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B15C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911">
        <w:rPr>
          <w:rFonts w:ascii="Times New Roman" w:hAnsi="Times New Roman" w:cs="Times New Roman"/>
          <w:b/>
          <w:bCs/>
        </w:rPr>
        <w:t xml:space="preserve">UCHWAŁA Nr XXXIII.250.2021 </w:t>
      </w:r>
    </w:p>
    <w:p w14:paraId="64A5EA31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911">
        <w:rPr>
          <w:rFonts w:ascii="Times New Roman" w:hAnsi="Times New Roman" w:cs="Times New Roman"/>
          <w:b/>
          <w:bCs/>
        </w:rPr>
        <w:t>RADY GMINY ZŁOTÓW</w:t>
      </w:r>
    </w:p>
    <w:p w14:paraId="4C16367D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911">
        <w:rPr>
          <w:rFonts w:ascii="Times New Roman" w:hAnsi="Times New Roman" w:cs="Times New Roman"/>
          <w:b/>
          <w:bCs/>
        </w:rPr>
        <w:t xml:space="preserve">z dnia 27 maja 2021 r. </w:t>
      </w:r>
    </w:p>
    <w:p w14:paraId="0B352757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32E47D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744582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911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4F9B6B9C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40911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740911">
        <w:rPr>
          <w:rFonts w:ascii="Times New Roman" w:hAnsi="Times New Roman" w:cs="Times New Roman"/>
          <w:b/>
          <w:bCs/>
        </w:rPr>
        <w:br/>
        <w:t>na lata 2021-2028</w:t>
      </w:r>
    </w:p>
    <w:p w14:paraId="187C2248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3BD921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05B0F0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61BB08" w14:textId="29E37A2C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0911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</w:t>
      </w:r>
      <w:r>
        <w:rPr>
          <w:rFonts w:ascii="Times New Roman" w:hAnsi="Times New Roman" w:cs="Times New Roman"/>
        </w:rPr>
        <w:t xml:space="preserve">  </w:t>
      </w:r>
      <w:r w:rsidRPr="00740911">
        <w:rPr>
          <w:rFonts w:ascii="Times New Roman" w:hAnsi="Times New Roman" w:cs="Times New Roman"/>
        </w:rPr>
        <w:t>z 2020 r. poz. 713 z późn. zm.) oraz art. 226, 227, 228, 230 ust. 6 ustawy z dnia 27 sierpnia</w:t>
      </w:r>
      <w:r>
        <w:rPr>
          <w:rFonts w:ascii="Times New Roman" w:hAnsi="Times New Roman" w:cs="Times New Roman"/>
        </w:rPr>
        <w:t xml:space="preserve"> </w:t>
      </w:r>
      <w:r w:rsidRPr="00740911">
        <w:rPr>
          <w:rFonts w:ascii="Times New Roman" w:hAnsi="Times New Roman" w:cs="Times New Roman"/>
        </w:rPr>
        <w:t>2009 r.</w:t>
      </w:r>
      <w:r>
        <w:rPr>
          <w:rFonts w:ascii="Times New Roman" w:hAnsi="Times New Roman" w:cs="Times New Roman"/>
        </w:rPr>
        <w:t xml:space="preserve">                      </w:t>
      </w:r>
      <w:r w:rsidRPr="00740911">
        <w:rPr>
          <w:rFonts w:ascii="Times New Roman" w:hAnsi="Times New Roman" w:cs="Times New Roman"/>
        </w:rPr>
        <w:t xml:space="preserve"> o finansach publicznych (</w:t>
      </w:r>
      <w:proofErr w:type="spellStart"/>
      <w:r w:rsidRPr="00740911">
        <w:rPr>
          <w:rFonts w:ascii="Times New Roman" w:hAnsi="Times New Roman" w:cs="Times New Roman"/>
        </w:rPr>
        <w:t>t.j</w:t>
      </w:r>
      <w:proofErr w:type="spellEnd"/>
      <w:r w:rsidRPr="00740911">
        <w:rPr>
          <w:rFonts w:ascii="Times New Roman" w:hAnsi="Times New Roman" w:cs="Times New Roman"/>
        </w:rPr>
        <w:t xml:space="preserve">. Dz. U. z 2021 r. poz. </w:t>
      </w:r>
      <w:r w:rsidR="00A4036A">
        <w:rPr>
          <w:rFonts w:ascii="Times New Roman" w:hAnsi="Times New Roman" w:cs="Times New Roman"/>
        </w:rPr>
        <w:t>305</w:t>
      </w:r>
      <w:r w:rsidRPr="00740911">
        <w:rPr>
          <w:rFonts w:ascii="Times New Roman" w:hAnsi="Times New Roman" w:cs="Times New Roman"/>
        </w:rPr>
        <w:t>) Rada Gminy Złotów uchwala, co następuje:</w:t>
      </w:r>
    </w:p>
    <w:p w14:paraId="4D51058F" w14:textId="77777777" w:rsidR="00740911" w:rsidRPr="00740911" w:rsidRDefault="00740911" w:rsidP="007409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84F2F44" w14:textId="152E27F7" w:rsidR="00740911" w:rsidRPr="00740911" w:rsidRDefault="00740911" w:rsidP="007409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0911">
        <w:rPr>
          <w:rFonts w:ascii="Times New Roman" w:hAnsi="Times New Roman" w:cs="Times New Roman"/>
        </w:rPr>
        <w:t>W uchwale Nr XXVIII.215.2020 Rady Gminy Złotów z dnia 29 grudnia 2020 r. w sprawie uchwalenia Wieloletniej Prognozy Finansowej na lata 2021-2028, zmienionej uchwałą Rady Gminy Złotów</w:t>
      </w:r>
      <w:r>
        <w:rPr>
          <w:rFonts w:ascii="Times New Roman" w:hAnsi="Times New Roman" w:cs="Times New Roman"/>
        </w:rPr>
        <w:t xml:space="preserve">                            </w:t>
      </w:r>
      <w:r w:rsidRPr="00740911">
        <w:rPr>
          <w:rFonts w:ascii="Times New Roman" w:hAnsi="Times New Roman" w:cs="Times New Roman"/>
        </w:rPr>
        <w:t xml:space="preserve"> Nr XXIX.217.2021 z dnia 28 stycznia 2021 r., Nr XXX.224.2021 z dnia 26 lutego 2021 r., </w:t>
      </w:r>
      <w:r>
        <w:rPr>
          <w:rFonts w:ascii="Times New Roman" w:hAnsi="Times New Roman" w:cs="Times New Roman"/>
        </w:rPr>
        <w:t xml:space="preserve">                                 </w:t>
      </w:r>
      <w:r w:rsidRPr="00740911">
        <w:rPr>
          <w:rFonts w:ascii="Times New Roman" w:hAnsi="Times New Roman" w:cs="Times New Roman"/>
        </w:rPr>
        <w:t>Nr XXXI.229.2021 z dnia 25 marca 2021 r., Nr XXXII.236.2021 z dnia 29 kwietnia 2021 r. wprowadza się zmiany:</w:t>
      </w:r>
    </w:p>
    <w:p w14:paraId="50D52842" w14:textId="77777777" w:rsidR="00740911" w:rsidRPr="00740911" w:rsidRDefault="00740911" w:rsidP="007409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763CAD" w14:textId="77777777" w:rsidR="00740911" w:rsidRPr="00740911" w:rsidRDefault="00740911" w:rsidP="0074091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0911">
        <w:rPr>
          <w:rFonts w:ascii="Times New Roman" w:hAnsi="Times New Roman" w:cs="Times New Roman"/>
          <w:b/>
          <w:bCs/>
        </w:rPr>
        <w:t xml:space="preserve">      § 1.</w:t>
      </w:r>
      <w:r w:rsidRPr="00740911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7F02845F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9D3450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0911">
        <w:rPr>
          <w:rFonts w:ascii="Times New Roman" w:hAnsi="Times New Roman" w:cs="Times New Roman"/>
          <w:b/>
          <w:bCs/>
        </w:rPr>
        <w:t xml:space="preserve">     § 2. </w:t>
      </w:r>
      <w:r w:rsidRPr="00740911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0FECA806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F6A22F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0911">
        <w:rPr>
          <w:rFonts w:ascii="Times New Roman" w:hAnsi="Times New Roman" w:cs="Times New Roman"/>
          <w:b/>
          <w:bCs/>
        </w:rPr>
        <w:t xml:space="preserve">     § 3. </w:t>
      </w:r>
      <w:r w:rsidRPr="00740911">
        <w:rPr>
          <w:rFonts w:ascii="Times New Roman" w:hAnsi="Times New Roman" w:cs="Times New Roman"/>
        </w:rPr>
        <w:t xml:space="preserve">Wykonanie uchwały powierza się Wójtowi Gminy Złotów. </w:t>
      </w:r>
    </w:p>
    <w:p w14:paraId="04B89ACD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176704" w14:textId="26BFE3DB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0911">
        <w:rPr>
          <w:rFonts w:ascii="Times New Roman" w:hAnsi="Times New Roman" w:cs="Times New Roman"/>
          <w:b/>
          <w:bCs/>
        </w:rPr>
        <w:t xml:space="preserve">     § 4.</w:t>
      </w:r>
      <w:r w:rsidRPr="00740911">
        <w:rPr>
          <w:rFonts w:ascii="Times New Roman" w:hAnsi="Times New Roman" w:cs="Times New Roman"/>
        </w:rPr>
        <w:t xml:space="preserve"> Uchwała wchodzi w życie z dniem podjęcia.</w:t>
      </w:r>
    </w:p>
    <w:p w14:paraId="2A951A15" w14:textId="35166315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E3F319" w14:textId="61F1D115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EF0C04" w14:textId="31ACB2D2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54F310" w14:textId="5AFD7F4F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09D303" w14:textId="75F107B5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C1A0FE" w14:textId="3149FC07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566484" w14:textId="535B2333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62301E" w14:textId="53DCF1DF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37E555" w14:textId="2165C83F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BFCE9C" w14:textId="51661994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F0139D" w14:textId="192D4781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1CCEB1" w14:textId="61324A4B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15911F6" w14:textId="3112E7BB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50B0D9" w14:textId="5B9D4C59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86D22A" w14:textId="1B397B50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3C6EAD" w14:textId="346EA8AF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4A0024" w14:textId="75F43240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38C4E6" w14:textId="00E68AF1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6CFBCC" w14:textId="1B047616" w:rsid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50B3E9D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 do uchwały Nr XXXIII.250.2021</w:t>
      </w:r>
    </w:p>
    <w:p w14:paraId="3B6DDCAF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b/>
          <w:bCs/>
          <w:sz w:val="20"/>
          <w:szCs w:val="20"/>
        </w:rPr>
        <w:t>Rady Gminy Złotów z dnia 27 maja 2021 r.</w:t>
      </w:r>
    </w:p>
    <w:p w14:paraId="00B802A4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9F19F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b/>
          <w:bCs/>
          <w:sz w:val="20"/>
          <w:szCs w:val="20"/>
        </w:rPr>
        <w:t>w sprawie wprowadzenia zmian do uchwały w sprawie uchwalenia Wieloletniej Prognozy Finansowej Gminy Złotów na lata 2021 – 2028.</w:t>
      </w:r>
    </w:p>
    <w:p w14:paraId="65C72266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F8CE5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b/>
          <w:bCs/>
          <w:sz w:val="20"/>
          <w:szCs w:val="20"/>
        </w:rPr>
        <w:t>Załącznik Nr 1 – Wieloletnia Prognoza Finansowa na lata 2021-2028</w:t>
      </w:r>
    </w:p>
    <w:p w14:paraId="6F4CE349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3B86D44" w14:textId="345BBAA9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 xml:space="preserve">Dla celów zachowania zgodności pomiędzy uchwałą budżetową na rok 2021, a Wieloletnią Prognozą Finansową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40911">
        <w:rPr>
          <w:rFonts w:ascii="Times New Roman" w:hAnsi="Times New Roman" w:cs="Times New Roman"/>
          <w:sz w:val="20"/>
          <w:szCs w:val="20"/>
        </w:rPr>
        <w:t xml:space="preserve">w zakresie roku 2021 w odpowiednich pozycjach Wieloletniej Prognozy Finansowej wprowadzono zmiany wynikające ze zmian do uchwały budżetowej wprowadzonych uchwałą Rady Gminy Złotów Nr XXXIII.251.2021 z dnia 27 maja 2021 r. </w:t>
      </w:r>
    </w:p>
    <w:p w14:paraId="0544AC63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6960DFC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Zwiększone zostały prognozowane kwoty dochodów</w:t>
      </w:r>
      <w:r w:rsidRPr="00740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>o 19.520,00 zł, to jest do kwoty 48.893.237,08 zł,</w:t>
      </w:r>
    </w:p>
    <w:p w14:paraId="35A342FB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z tego</w:t>
      </w:r>
      <w:r w:rsidRPr="0074091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 xml:space="preserve">zwiększenie dochodów bieżących o 19.520,00 zł, to jest do kwoty 46.276.922,08 zł. </w:t>
      </w:r>
    </w:p>
    <w:p w14:paraId="534D6722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A55EC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Zwiększone zostały planowane kwoty wydatków</w:t>
      </w:r>
      <w:r w:rsidRPr="00740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 xml:space="preserve">o 203.190,00 zł, to jest do kwoty 54.365.185,75 zł, </w:t>
      </w:r>
    </w:p>
    <w:p w14:paraId="7F3F1F04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z tego:</w:t>
      </w:r>
    </w:p>
    <w:p w14:paraId="3395C5F4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a) bieżących – zmniejszenie o 33.495,00 zł, to jest do kwoty 46.062.142,96 zł,</w:t>
      </w:r>
    </w:p>
    <w:p w14:paraId="13D7F1E4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b) majątkowych – zwiększenie o 236.685,00 zł, to jest do kwoty 8.303.042,79 zł.</w:t>
      </w:r>
    </w:p>
    <w:p w14:paraId="5E677FE8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3A2DD71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Różnica między dochodami bieżącymi, a wydatkami bieżącymi (art. 242 ustawy) zwiększyła się o 53.015,00 zł i po zmianach wynosi 214.779,12 zł.</w:t>
      </w:r>
    </w:p>
    <w:p w14:paraId="5A16230C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4B6BE3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Zmianie uległ wynik budżetu, który po zmianie wynosi -5.471.948,67 zł.</w:t>
      </w:r>
    </w:p>
    <w:p w14:paraId="4E76A5DA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C5737D" w14:textId="02A68FF9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 xml:space="preserve">Po wprowadzeniu do budżetu wolnych środków, o których mowa w art. 217 ust. 2 pkt 6 ustawy o finansach publicznych przychody zwiększyły się o 183.670,00 zł, tj. do kwoty 6.966.948,67 zł. </w:t>
      </w:r>
    </w:p>
    <w:p w14:paraId="09EC4D58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5FCEA8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Zaktualizowano również pozostałe dane wynikające ze szczegółowości Wieloletniej Prognozy Finansowej.</w:t>
      </w:r>
    </w:p>
    <w:p w14:paraId="7B87EAE1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84AB080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61F497" w14:textId="77777777" w:rsidR="00740911" w:rsidRPr="00740911" w:rsidRDefault="00740911" w:rsidP="0074091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0911">
        <w:rPr>
          <w:rFonts w:ascii="Times New Roman" w:hAnsi="Times New Roman" w:cs="Times New Roman"/>
          <w:b/>
          <w:bCs/>
          <w:sz w:val="20"/>
          <w:szCs w:val="20"/>
        </w:rPr>
        <w:t>Załącznik Nr 2 – Wykaz Wieloletnich Przedsięwzięć Finansowych</w:t>
      </w:r>
    </w:p>
    <w:p w14:paraId="4CF139BE" w14:textId="77777777" w:rsidR="00740911" w:rsidRPr="00740911" w:rsidRDefault="00740911" w:rsidP="0074091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115A6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 xml:space="preserve">W części 1.3 - "Wydatki na programy, projekty lub zadania pozostałe" wprowadzono przedsięwzięcia </w:t>
      </w:r>
    </w:p>
    <w:p w14:paraId="24E8632A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 xml:space="preserve">o nazwie: </w:t>
      </w:r>
    </w:p>
    <w:p w14:paraId="0230FE48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- „Sporządzenie MPZP dla rozwoju strefy przemysłowo-usługowej w m. Blękwit”</w:t>
      </w:r>
      <w:r w:rsidRPr="00740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2C97B03A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1) nakłady łączne: 30.000,00 zł,</w:t>
      </w:r>
    </w:p>
    <w:p w14:paraId="52507105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2) limit wydatków roku 2021: 21.000,00 zł,</w:t>
      </w:r>
    </w:p>
    <w:p w14:paraId="730CB663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3) limit wydatków roku 2022: 9.000,00 zł,</w:t>
      </w:r>
    </w:p>
    <w:p w14:paraId="49BDF18B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4) limit zobowiązań: 30.000,00 zł.</w:t>
      </w:r>
    </w:p>
    <w:p w14:paraId="16E84BD2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Celem przedsięwzięcia jest ustalenie funkcji przemysłowo-usługowej terenów w rejonie m. Blękwit.</w:t>
      </w:r>
    </w:p>
    <w:p w14:paraId="68B18776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A6A157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- „Sporządzenie MPZP w obrębie ewidencyjnym Święta”</w:t>
      </w:r>
      <w:r w:rsidRPr="00740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7C8880E3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1) nakłady łączne: 30.000,00 zł,</w:t>
      </w:r>
    </w:p>
    <w:p w14:paraId="1BC56F17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2) limit wydatków roku 2021: 21.000,00 zł,</w:t>
      </w:r>
    </w:p>
    <w:p w14:paraId="00438B1E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3) limit wydatków roku 2022: 9.000,00 zł,</w:t>
      </w:r>
    </w:p>
    <w:p w14:paraId="3A3CB57F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4) limit zobowiązań: 30.000,00 zł.</w:t>
      </w:r>
    </w:p>
    <w:p w14:paraId="460B9A6F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Celem przedsięwzięcia jest umożliwienie rozwoju zabudowy w obrębie m. Święta ograniczonej obowiązującym miejscowym planem.</w:t>
      </w:r>
    </w:p>
    <w:p w14:paraId="46307F9F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CD4CC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- „Sporządzenie MPZP Gminy Złotów w obrębie m. Dzierzążenko”</w:t>
      </w:r>
      <w:r w:rsidRPr="00740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149C6E61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1) nakłady łączne: 40.000,00 zł,</w:t>
      </w:r>
    </w:p>
    <w:p w14:paraId="504331AA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2) limit wydatków roku 2021: 28.000,00 zł,</w:t>
      </w:r>
    </w:p>
    <w:p w14:paraId="3CD529F7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3) limit wydatków roku 2022: 12.000,00 zł,</w:t>
      </w:r>
    </w:p>
    <w:p w14:paraId="58B7AF16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4) limit zobowiązań: 40.000,00 zł.</w:t>
      </w:r>
    </w:p>
    <w:p w14:paraId="19C4CE57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lastRenderedPageBreak/>
        <w:t>Celem przedsięwzięcia jest umożliwienie rozwoju zabudowy w obrębie m. Dzierzążenko ograniczonej obowiązującym miejscowym planem.</w:t>
      </w:r>
    </w:p>
    <w:p w14:paraId="2E2C8FF0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9AA3BB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- „Sporządzenie MPZP – nowa zabudowa”</w:t>
      </w:r>
      <w:r w:rsidRPr="007409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40911">
        <w:rPr>
          <w:rFonts w:ascii="Times New Roman" w:hAnsi="Times New Roman" w:cs="Times New Roman"/>
          <w:sz w:val="20"/>
          <w:szCs w:val="20"/>
        </w:rPr>
        <w:t>z kwotami (bieżące):</w:t>
      </w:r>
    </w:p>
    <w:p w14:paraId="0D8829F5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1) nakłady łączne: 35.000,00 zł,</w:t>
      </w:r>
    </w:p>
    <w:p w14:paraId="3BBE5A92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2) limit wydatków roku 2021: 24.500,00 zł,</w:t>
      </w:r>
    </w:p>
    <w:p w14:paraId="10A56038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3) limit wydatków roku 2022: 10.500,00 zł,</w:t>
      </w:r>
    </w:p>
    <w:p w14:paraId="3368FB44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4) limit zobowiązań: 35.000,00 zł.</w:t>
      </w:r>
    </w:p>
    <w:p w14:paraId="5D7C3F03" w14:textId="77777777" w:rsidR="00740911" w:rsidRPr="00740911" w:rsidRDefault="00740911" w:rsidP="00740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Celem przedsięwzięcia jest umożliwienie rozwoju zabudowy na terenie Gminy Złotów ograniczonej obowiązującym miejscowym planem.</w:t>
      </w:r>
    </w:p>
    <w:p w14:paraId="028A31BB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A28C08" w14:textId="77777777" w:rsidR="00740911" w:rsidRPr="00740911" w:rsidRDefault="00740911" w:rsidP="0074091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 xml:space="preserve">Dokonano zmiany łącznych nakładów finansowych, limitu wydatków roku 2021 oraz limitu zobowiązań </w:t>
      </w:r>
      <w:r w:rsidRPr="00740911">
        <w:rPr>
          <w:rFonts w:ascii="Times New Roman" w:hAnsi="Times New Roman" w:cs="Times New Roman"/>
          <w:sz w:val="20"/>
          <w:szCs w:val="20"/>
        </w:rPr>
        <w:br/>
        <w:t xml:space="preserve">w przedsięwzięciu majątkowym pn. „Budowa chodnika w m. Bługowo”– zwiększenie o kwotę 125.000,00 zł. </w:t>
      </w:r>
    </w:p>
    <w:p w14:paraId="18E2D21F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3B71C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911">
        <w:rPr>
          <w:rFonts w:ascii="Times New Roman" w:hAnsi="Times New Roman" w:cs="Times New Roman"/>
          <w:sz w:val="20"/>
          <w:szCs w:val="20"/>
        </w:rPr>
        <w:t>Uwzględniając podpisane już umowy na wykonanie przedsięwzięć, zmniejszono limity zobowiązań.</w:t>
      </w:r>
    </w:p>
    <w:p w14:paraId="33B47F2F" w14:textId="77777777" w:rsidR="00740911" w:rsidRPr="00740911" w:rsidRDefault="00740911" w:rsidP="0074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32F915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1D7D54D" w14:textId="77777777" w:rsidR="00740911" w:rsidRPr="00740911" w:rsidRDefault="00740911" w:rsidP="007409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EC46F" w14:textId="77777777" w:rsidR="00740911" w:rsidRPr="00740911" w:rsidRDefault="00740911" w:rsidP="007409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937624" w14:textId="77777777" w:rsidR="00C92492" w:rsidRDefault="00C92492"/>
    <w:sectPr w:rsidR="00C92492" w:rsidSect="0057001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11"/>
    <w:rsid w:val="00740911"/>
    <w:rsid w:val="00A4036A"/>
    <w:rsid w:val="00C9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3970"/>
  <w15:chartTrackingRefBased/>
  <w15:docId w15:val="{88AA1415-B2E6-4E14-8888-3B0CE105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7409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4350</Characters>
  <Application>Microsoft Office Word</Application>
  <DocSecurity>4</DocSecurity>
  <Lines>36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2021-05-28T12:01:00Z</cp:lastPrinted>
  <dcterms:created xsi:type="dcterms:W3CDTF">2021-05-28T12:01:00Z</dcterms:created>
  <dcterms:modified xsi:type="dcterms:W3CDTF">2021-05-28T12:01:00Z</dcterms:modified>
</cp:coreProperties>
</file>