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28.2022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77777777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>NADANIA ZMIANY STATUTU SOŁECTWA BIELAWA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2</cp:revision>
  <dcterms:created xsi:type="dcterms:W3CDTF">2022-03-18T07:50:00Z</dcterms:created>
  <dcterms:modified xsi:type="dcterms:W3CDTF">2022-03-18T07:51:00Z</dcterms:modified>
</cp:coreProperties>
</file>