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sz w:val="24"/>
          <w:szCs w:val="24"/>
        </w:rPr>
        <w:t>UCHWAŁA  Nr XLV/457/14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sz w:val="24"/>
          <w:szCs w:val="24"/>
        </w:rPr>
        <w:t>RADY GMINY ZŁOTÓW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sz w:val="24"/>
          <w:szCs w:val="24"/>
        </w:rPr>
        <w:t>z dnia 29  maja  2014 r.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sz w:val="24"/>
          <w:szCs w:val="24"/>
        </w:rPr>
        <w:t>w sprawie wprowadzenia zmian do Wieloletniej Prognozy Finansowej Gminy Złotów na lata 2014-2029.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sz w:val="24"/>
          <w:szCs w:val="24"/>
        </w:rPr>
        <w:tab/>
        <w:t xml:space="preserve">     Na podstawie art. 18 ust. 2 ustawy z dnia 8 marca 1990 r. o samorządzie gminnym (Dz. U. z 2013 r. poz. 594 z </w:t>
      </w:r>
      <w:proofErr w:type="spellStart"/>
      <w:r w:rsidRPr="001A2D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2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DC9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A2DC9">
        <w:rPr>
          <w:rFonts w:ascii="Times New Roman" w:hAnsi="Times New Roman" w:cs="Times New Roman"/>
          <w:sz w:val="24"/>
          <w:szCs w:val="24"/>
        </w:rPr>
        <w:t xml:space="preserve">), art. 226, 227, 228, 230 ust. 6, art. 231  ustawy z dnia 27 sierpnia 2009 r. o finansach publicznych (Dz. U. z 2013 r. poz. 885 z </w:t>
      </w:r>
      <w:proofErr w:type="spellStart"/>
      <w:r w:rsidRPr="001A2D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2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DC9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A2DC9">
        <w:rPr>
          <w:rFonts w:ascii="Times New Roman" w:hAnsi="Times New Roman" w:cs="Times New Roman"/>
          <w:sz w:val="24"/>
          <w:szCs w:val="24"/>
        </w:rPr>
        <w:t xml:space="preserve">),  </w:t>
      </w:r>
      <w:r w:rsidRPr="001A2DC9">
        <w:rPr>
          <w:rFonts w:ascii="Times New Roman" w:hAnsi="Times New Roman" w:cs="Times New Roman"/>
          <w:b/>
          <w:bCs/>
          <w:sz w:val="24"/>
          <w:szCs w:val="24"/>
        </w:rPr>
        <w:t>Rada Gminy Złotów uchwala</w:t>
      </w:r>
      <w:r w:rsidRPr="001A2DC9">
        <w:rPr>
          <w:rFonts w:ascii="Times New Roman" w:hAnsi="Times New Roman" w:cs="Times New Roman"/>
          <w:sz w:val="24"/>
          <w:szCs w:val="24"/>
        </w:rPr>
        <w:t>, co następuje: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sz w:val="24"/>
          <w:szCs w:val="24"/>
        </w:rPr>
        <w:tab/>
        <w:t xml:space="preserve">     W uchwale Nr XL/412/13 Rady Gminy Złotów z dnia 20 grudnia 2013 r. w sprawie uchwalenia Wieloletniej Prognozy Finansowej na lata 2014-2029, zmienionej uchwałą Nr XLI/415/14  Rady Gminy Złotów z dnia 30 stycznia 2014 r.,  Nr XLII/421/13 z dnia 27 lutego 2014 r.  i Nr XLIII/434/14 z dnia 26 marca 2014 r., Nr XLIV/448/14 z dnia 24 kwietnia 2014 r. wprowadza się zmiany: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D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 w:rsidRPr="001A2DC9">
        <w:rPr>
          <w:rFonts w:ascii="Times New Roman" w:hAnsi="Times New Roman" w:cs="Times New Roman"/>
          <w:color w:val="000000"/>
          <w:sz w:val="24"/>
          <w:szCs w:val="24"/>
        </w:rPr>
        <w:t xml:space="preserve"> Załącznik Nr 1 do uchwały,  stanowiący Wieloletnią Prognozę Finansową obejmującą dochody i wydatki bieżące, dochody i wydatki majątkowe, deficyt  budżetu, sposób sfinansowania deficytu,  przychody i rozchody budżetu, kwotę długu oraz sposób sfinansowania spłaty długu,  otrzymuje brzmienie zgodnie z załącznikiem nr 1 do uchwały.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§ 2.</w:t>
      </w:r>
      <w:r w:rsidRPr="001A2DC9">
        <w:rPr>
          <w:rFonts w:ascii="Times New Roman" w:hAnsi="Times New Roman" w:cs="Times New Roman"/>
          <w:color w:val="000000"/>
          <w:sz w:val="24"/>
          <w:szCs w:val="24"/>
        </w:rPr>
        <w:t xml:space="preserve"> Załącznik Nr 2 do uchwały, stanowiący wykaz wieloletnich przedsięwzięć finansowych, otrzymuje brzmienie, zgodnie z załącznikiem nr 2 do uchwały.  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A2DC9">
        <w:rPr>
          <w:rFonts w:ascii="Times New Roman" w:hAnsi="Times New Roman" w:cs="Times New Roman"/>
          <w:b/>
          <w:sz w:val="24"/>
          <w:szCs w:val="24"/>
        </w:rPr>
        <w:t>§  3.</w:t>
      </w:r>
      <w:r w:rsidRPr="001A2DC9">
        <w:rPr>
          <w:rFonts w:ascii="Times New Roman" w:hAnsi="Times New Roman" w:cs="Times New Roman"/>
          <w:sz w:val="24"/>
          <w:szCs w:val="24"/>
        </w:rPr>
        <w:t xml:space="preserve"> Wykonanie uchwały powierza się Wójtowi Gminy Złotów. </w:t>
      </w: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DC9" w:rsidRPr="001A2DC9" w:rsidRDefault="001A2DC9" w:rsidP="001A2D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C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DC9">
        <w:rPr>
          <w:rFonts w:ascii="Times New Roman" w:hAnsi="Times New Roman" w:cs="Times New Roman"/>
          <w:b/>
          <w:sz w:val="24"/>
          <w:szCs w:val="24"/>
        </w:rPr>
        <w:t>§  4.</w:t>
      </w:r>
      <w:r w:rsidRPr="001A2DC9">
        <w:rPr>
          <w:rFonts w:ascii="Times New Roman" w:hAnsi="Times New Roman" w:cs="Times New Roman"/>
          <w:sz w:val="24"/>
          <w:szCs w:val="24"/>
        </w:rPr>
        <w:t xml:space="preserve"> </w:t>
      </w:r>
      <w:r w:rsidRPr="001A2D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DC9">
        <w:rPr>
          <w:rFonts w:ascii="Times New Roman" w:hAnsi="Times New Roman" w:cs="Times New Roman"/>
          <w:sz w:val="24"/>
          <w:szCs w:val="24"/>
        </w:rPr>
        <w:t xml:space="preserve"> Uchwała  wchodzi w życie z dniem podjęcia.</w:t>
      </w:r>
    </w:p>
    <w:p w:rsidR="003757F9" w:rsidRPr="003757F9" w:rsidRDefault="003757F9" w:rsidP="00375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F9" w:rsidRPr="003757F9" w:rsidRDefault="003757F9" w:rsidP="0037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B3B" w:rsidRPr="00E04B3B" w:rsidRDefault="00E04B3B" w:rsidP="00E0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00B" w:rsidRPr="00E3300B" w:rsidRDefault="00E3300B" w:rsidP="00E33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55" w:rsidRPr="00D30A55" w:rsidRDefault="00D30A55" w:rsidP="00D3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C78" w:rsidRDefault="00C82C78"/>
    <w:p w:rsidR="00D30A55" w:rsidRDefault="00D30A55"/>
    <w:p w:rsidR="00D30A55" w:rsidRDefault="00D30A55"/>
    <w:p w:rsidR="00D30A55" w:rsidRDefault="00D30A55"/>
    <w:p w:rsidR="00D30A55" w:rsidRDefault="00D30A55"/>
    <w:p w:rsidR="00D30A55" w:rsidRDefault="00D30A55"/>
    <w:p w:rsidR="00D30A55" w:rsidRDefault="00D30A55"/>
    <w:p w:rsidR="00D30A55" w:rsidRDefault="00D30A55"/>
    <w:p w:rsidR="00D30A55" w:rsidRDefault="00D30A55"/>
    <w:p w:rsidR="00D30A55" w:rsidRDefault="00D30A55"/>
    <w:p w:rsidR="003757F9" w:rsidRDefault="003757F9">
      <w:pPr>
        <w:sectPr w:rsidR="003757F9" w:rsidSect="00F25D9E">
          <w:headerReference w:type="default" r:id="rId6"/>
          <w:pgSz w:w="11909" w:h="16834"/>
          <w:pgMar w:top="1411" w:right="1138" w:bottom="0" w:left="1138" w:header="720" w:footer="720" w:gutter="0"/>
          <w:cols w:space="708"/>
          <w:noEndnote/>
          <w:titlePg/>
          <w:docGrid w:linePitch="299"/>
        </w:sectPr>
      </w:pPr>
    </w:p>
    <w:p w:rsidR="000158CE" w:rsidRDefault="00443EFD" w:rsidP="000158CE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9294846" cy="4965405"/>
            <wp:effectExtent l="19050" t="0" r="1554" b="0"/>
            <wp:docPr id="1" name="Obraz 0" descr="Wieloletnia Prognoza Finansow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oletnia Prognoza Finansowa_1.gif"/>
                    <pic:cNvPicPr/>
                  </pic:nvPicPr>
                  <pic:blipFill>
                    <a:blip r:embed="rId7" cstate="print"/>
                    <a:srcRect l="3962" t="6614" r="2561" b="22717"/>
                    <a:stretch>
                      <a:fillRect/>
                    </a:stretch>
                  </pic:blipFill>
                  <pic:spPr>
                    <a:xfrm>
                      <a:off x="0" y="0"/>
                      <a:ext cx="9294848" cy="496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B3B" w:rsidRDefault="00E04B3B" w:rsidP="000158CE">
      <w:pPr>
        <w:jc w:val="both"/>
      </w:pPr>
    </w:p>
    <w:p w:rsidR="004378AF" w:rsidRDefault="004378AF"/>
    <w:p w:rsidR="00D30A55" w:rsidRDefault="00D30A55"/>
    <w:p w:rsidR="00443EFD" w:rsidRDefault="00443EFD"/>
    <w:tbl>
      <w:tblPr>
        <w:tblW w:w="141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62"/>
        <w:gridCol w:w="1200"/>
        <w:gridCol w:w="1185"/>
        <w:gridCol w:w="1113"/>
        <w:gridCol w:w="1152"/>
        <w:gridCol w:w="1152"/>
        <w:gridCol w:w="1144"/>
        <w:gridCol w:w="1115"/>
        <w:gridCol w:w="1542"/>
        <w:gridCol w:w="2083"/>
        <w:gridCol w:w="1192"/>
      </w:tblGrid>
      <w:tr w:rsidR="00B45BD6" w:rsidRPr="00B45BD6" w:rsidTr="00B45BD6">
        <w:trPr>
          <w:trHeight w:val="233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ogółem</w:t>
            </w:r>
          </w:p>
        </w:tc>
        <w:tc>
          <w:tcPr>
            <w:tcW w:w="116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AF7249" w:rsidRPr="00B45BD6" w:rsidTr="00AF7249">
        <w:trPr>
          <w:trHeight w:val="233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bieżące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majątkowe</w:t>
            </w:r>
          </w:p>
        </w:tc>
      </w:tr>
      <w:tr w:rsidR="00AF7249" w:rsidRPr="00B45BD6" w:rsidTr="00AF7249">
        <w:trPr>
          <w:trHeight w:val="233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tytułu poręczeń i gwarancji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na obsługę długu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249" w:rsidRPr="00B45BD6" w:rsidTr="00AF7249">
        <w:trPr>
          <w:trHeight w:val="203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odsetki i dyskonto określone w art. 243 ust. 1 ustawy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249" w:rsidRPr="00B45BD6" w:rsidTr="00AF7249">
        <w:trPr>
          <w:trHeight w:val="2014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odsetki i dyskonto podlegające wyłączeniu z limitu spłaty zobowiązań, o którym mowa w art. 243 ustawy, z tytułu zobowiązań  zaciągniętych na wkład krajowy</w:t>
            </w: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B45BD6" w:rsidRDefault="00AF7249" w:rsidP="00B4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2.1.1.1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2.1.3.1.1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2.1.3.1.2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2.2</w:t>
            </w:r>
          </w:p>
        </w:tc>
      </w:tr>
      <w:tr w:rsidR="00B45BD6" w:rsidRPr="00B45BD6" w:rsidTr="00B45BD6">
        <w:trPr>
          <w:trHeight w:val="34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[2.1] + [2.2]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31 267 924,64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25 729 923,14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283 634,00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283 634,00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4 415,00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5 538 001,50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28 421 046,00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26 462 620,00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1 958 426,00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28 344 600,00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26 544 600,00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1 800 000,00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28 163 000,00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26 963 650,00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1 199 350,00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28 163 000,00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28 276 243,60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979 243,60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28 955 000,00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1 658 000,00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28 955 000,00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1 658 000,00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28 953 022,00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1 656 022,00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29 194 500,00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1 897 500,00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29 245 000,00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1 948 000,00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29 245 000,00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1 948 000,00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29 245 000,00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1 948 000,00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29 245 000,00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1 948 000,00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29 245 000,00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1 948 000,00</w:t>
            </w:r>
          </w:p>
        </w:tc>
      </w:tr>
      <w:tr w:rsidR="00B45BD6" w:rsidRPr="00B45BD6" w:rsidTr="00B45BD6">
        <w:trPr>
          <w:trHeight w:val="23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29 012 546,00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27 297 000,00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4 000,00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4 000,00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BD6" w:rsidRPr="00B45BD6" w:rsidRDefault="00B45BD6" w:rsidP="00B45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45BD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1 715 546,00</w:t>
            </w:r>
          </w:p>
        </w:tc>
      </w:tr>
    </w:tbl>
    <w:p w:rsidR="000158CE" w:rsidRDefault="000158CE"/>
    <w:p w:rsidR="000158CE" w:rsidRDefault="000158CE"/>
    <w:p w:rsidR="00D30A55" w:rsidRDefault="00D30A55"/>
    <w:p w:rsidR="004378AF" w:rsidRDefault="004378AF"/>
    <w:p w:rsidR="004378AF" w:rsidRDefault="004378AF"/>
    <w:tbl>
      <w:tblPr>
        <w:tblW w:w="1313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85"/>
        <w:gridCol w:w="1184"/>
        <w:gridCol w:w="1162"/>
        <w:gridCol w:w="1161"/>
        <w:gridCol w:w="1204"/>
        <w:gridCol w:w="1184"/>
        <w:gridCol w:w="1162"/>
        <w:gridCol w:w="1164"/>
        <w:gridCol w:w="1184"/>
        <w:gridCol w:w="1142"/>
        <w:gridCol w:w="1204"/>
      </w:tblGrid>
      <w:tr w:rsidR="00AF7249" w:rsidRPr="00AF7249" w:rsidTr="00AF7249">
        <w:trPr>
          <w:trHeight w:val="25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Wynik budżetu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Przychody budżetu</w:t>
            </w:r>
          </w:p>
        </w:tc>
        <w:tc>
          <w:tcPr>
            <w:tcW w:w="94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Nadwyżka budżetowa z lat ubiegłych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Wolne środki, o których mowa w art. 217 ust.2 </w:t>
            </w:r>
            <w:proofErr w:type="spellStart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6 ustawy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Kredyty, pożyczki, emisja papierów wartościowych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przychody niezwiązane z zaciągnięciem długu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</w:tr>
      <w:tr w:rsidR="00AF7249" w:rsidRPr="00AF7249" w:rsidTr="00AF7249">
        <w:trPr>
          <w:trHeight w:val="2006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4.1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4.1.1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4.2.1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4.3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4.3.1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4.4.1</w:t>
            </w:r>
          </w:p>
        </w:tc>
      </w:tr>
      <w:tr w:rsidR="00AF7249" w:rsidRPr="00AF7249" w:rsidTr="00AF7249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[1] -[2]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[4.1] + [4.2] + [4.3] + [4.4]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-741 548,00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2 792 626,00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425 263,00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425 263,00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2 367 363,00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316 285,00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988 378,00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1 200 000,00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1 200 000,00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1 086 648,00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800 000,00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800 000,00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1 203 756,40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526 978,00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285 500,00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467 455,00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4378AF" w:rsidRDefault="004378AF"/>
    <w:p w:rsidR="00D30A55" w:rsidRDefault="00D30A55"/>
    <w:p w:rsidR="00D30A55" w:rsidRDefault="00D30A55"/>
    <w:tbl>
      <w:tblPr>
        <w:tblW w:w="11868" w:type="dxa"/>
        <w:tblCellMar>
          <w:left w:w="70" w:type="dxa"/>
          <w:right w:w="70" w:type="dxa"/>
        </w:tblCellMar>
        <w:tblLook w:val="04A0"/>
      </w:tblPr>
      <w:tblGrid>
        <w:gridCol w:w="1637"/>
        <w:gridCol w:w="1478"/>
        <w:gridCol w:w="1455"/>
        <w:gridCol w:w="1478"/>
        <w:gridCol w:w="1432"/>
        <w:gridCol w:w="1478"/>
        <w:gridCol w:w="1478"/>
        <w:gridCol w:w="1432"/>
      </w:tblGrid>
      <w:tr w:rsidR="00AF7249" w:rsidRPr="00AF7249" w:rsidTr="00AF7249">
        <w:trPr>
          <w:trHeight w:val="251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Rozchody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87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Spłaty rat kapitałowych kredytów i pożyczek oraz wykup papierów wartościowych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Inne rozchody niezwiązane ze spłatą długu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AF7249" w:rsidRPr="00AF7249" w:rsidTr="00AF7249">
        <w:trPr>
          <w:trHeight w:val="1757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określonych w art. 243 ust. 3 ustawy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określonych w art. 243 ust. 3a ustawy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innych niż określone w art. 243 ustawy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5.1.1.2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5.2</w:t>
            </w:r>
          </w:p>
        </w:tc>
      </w:tr>
      <w:tr w:rsidR="00AF7249" w:rsidRPr="00AF7249" w:rsidTr="00AF7249">
        <w:trPr>
          <w:trHeight w:val="369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[5.1] + [5.2]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[5.1.1.1] + [5.1.1.2] + [5.1.1.3]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2 051 078,00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2 051 078,00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108 000,00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2 188 378,00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2 188 378,00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427 930,00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427 930,00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1 886 648,00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1 886 648,00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1 317 000,00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1 203 756,40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1 203 756,40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526 978,00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526 978,00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285 500,00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285 500,00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235 000,00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F7249" w:rsidRPr="00AF7249" w:rsidTr="00AF7249">
        <w:trPr>
          <w:trHeight w:val="25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467 455,00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467 455,00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D30A55" w:rsidRDefault="00D30A55"/>
    <w:p w:rsidR="00D30A55" w:rsidRDefault="00D30A55"/>
    <w:p w:rsidR="00D30A55" w:rsidRDefault="00D30A55" w:rsidP="008D3EA4"/>
    <w:p w:rsidR="00D30A55" w:rsidRDefault="004378AF">
      <w:r>
        <w:lastRenderedPageBreak/>
        <w:t xml:space="preserve">               </w:t>
      </w:r>
    </w:p>
    <w:tbl>
      <w:tblPr>
        <w:tblW w:w="758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69"/>
        <w:gridCol w:w="1275"/>
        <w:gridCol w:w="1600"/>
        <w:gridCol w:w="1507"/>
        <w:gridCol w:w="1530"/>
      </w:tblGrid>
      <w:tr w:rsidR="00AF7249" w:rsidRPr="00AF7249" w:rsidTr="00AF7249">
        <w:trPr>
          <w:trHeight w:val="48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długu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Relacja zrównoważenia wydatków bieżących, o której mowa w art. 242 ustawy</w:t>
            </w:r>
          </w:p>
        </w:tc>
      </w:tr>
      <w:tr w:rsidR="00AF7249" w:rsidRPr="00AF7249" w:rsidTr="00AF7249">
        <w:trPr>
          <w:trHeight w:val="1942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Różnica między dochodami bieżącymi a  wydatkami bieżącymi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Różnica między dochodami bieżącymi, skorygowanymi o środki a wydatkami bieżącymi, pomniejszonymi </w:t>
            </w: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o wydatki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8.1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8.2</w:t>
            </w:r>
          </w:p>
        </w:tc>
      </w:tr>
      <w:tr w:rsidR="00AF7249" w:rsidRPr="00AF7249" w:rsidTr="00AF7249">
        <w:trPr>
          <w:trHeight w:val="35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[1.1] - [2.1]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[1.1] + [4.1] + [4.2] - ([2.1] - [2.1.2])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9 417 715,40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2 803 793,50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3 229 056,50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8 429 337,40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2 265 380,00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2 265 380,00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7 342 689,40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2 736 648,00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2 736 648,00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6 025 689,40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2 366 350,00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2 366 350,00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4 708 689,40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3 504 933,00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2 979 933,00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2 454 933,00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1 927 955,00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1 642 455,00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1 407 455,00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1 172 455,00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937 455,00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702 455,00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467 455,00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2 183 000,00</w:t>
            </w:r>
          </w:p>
        </w:tc>
      </w:tr>
      <w:tr w:rsidR="00AF7249" w:rsidRPr="00AF7249" w:rsidTr="00AF7249">
        <w:trPr>
          <w:trHeight w:val="24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2 183 001,00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2 183 001,00</w:t>
            </w:r>
          </w:p>
        </w:tc>
      </w:tr>
    </w:tbl>
    <w:p w:rsidR="00D30A55" w:rsidRDefault="00D30A55"/>
    <w:p w:rsidR="008D3EA4" w:rsidRDefault="008D3EA4" w:rsidP="00E04B3B"/>
    <w:p w:rsidR="00D30A55" w:rsidRDefault="00D30A55" w:rsidP="00E04B3B"/>
    <w:p w:rsidR="0003378C" w:rsidRDefault="0003378C" w:rsidP="0003378C"/>
    <w:p w:rsidR="00AF7249" w:rsidRDefault="00AF7249" w:rsidP="0003378C"/>
    <w:p w:rsidR="000158CE" w:rsidRDefault="000158CE" w:rsidP="0003378C"/>
    <w:tbl>
      <w:tblPr>
        <w:tblW w:w="1409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05"/>
        <w:gridCol w:w="1395"/>
        <w:gridCol w:w="1664"/>
        <w:gridCol w:w="1297"/>
        <w:gridCol w:w="1382"/>
        <w:gridCol w:w="1278"/>
        <w:gridCol w:w="1382"/>
        <w:gridCol w:w="1331"/>
        <w:gridCol w:w="1382"/>
        <w:gridCol w:w="1382"/>
      </w:tblGrid>
      <w:tr w:rsidR="00AF7249" w:rsidRPr="00AF7249" w:rsidTr="00AF7249">
        <w:trPr>
          <w:trHeight w:val="242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24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Wskaźnik spłaty zobowiązań</w:t>
            </w:r>
          </w:p>
        </w:tc>
      </w:tr>
      <w:tr w:rsidR="00AF7249" w:rsidRPr="00AF7249" w:rsidTr="00AF7249">
        <w:trPr>
          <w:trHeight w:val="2189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Dopuszczalny wskaźnik spłaty zobowiązań określony w art. 243 ustawy, po uwzględnieniu ustawowych wyłączeń , obliczony w oparciu o plan 3 kwartału roku poprzedzającego pierwszy rok prognozy (wskaźnik ustalony w oparciu o średnią arytmetyczną z 3 poprzednich lat)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9.3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9.4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9.5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9.6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9.6.1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9.7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9.7.1</w:t>
            </w:r>
          </w:p>
        </w:tc>
      </w:tr>
      <w:tr w:rsidR="00AF7249" w:rsidRPr="00AF7249" w:rsidTr="00AF7249">
        <w:trPr>
          <w:trHeight w:val="35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([2.1.1.] + [2.1.3.1] + [5.1] ) / [1]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t>(([2.1.1] - [2.1.1.1])</w:t>
            </w:r>
            <w:r w:rsidRPr="00AF7249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 xml:space="preserve"> + ([2.1.3.1] - [2.1.3.1.1] - [2.1.3.1.2]) </w:t>
            </w:r>
            <w:r w:rsidRPr="00AF7249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 xml:space="preserve">+ ([5.1] - [5.1.1]) ) </w:t>
            </w:r>
            <w:r w:rsidRPr="00AF7249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>/ ([1] - [15.1.1])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t>(([2.1.1]-[2.1.1.1]) + ([2.1.3.1]-[2.1.3.1.1]-[2.1.3.1.2])+([5.1]-[5.1.1])+[9.5]) /([1]-[15.1.1])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(([1.1] - [15.1.1])+[1.2.1] - ([2.1]-[2.1.2]-[15.2]))/ ([1]-[15.1.1])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średnia z trzech poprzednich lat [9.5]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średnia z trzech poprzednich lat [9.5]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[9.4]&lt;=[9.6]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[9.4]&lt;=[9.6.1]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7,65%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7,28%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7,28%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10,33%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9,80%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10,98%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8,67%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7,21%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7,21%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8,38%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10,12%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11,30%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7,43%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7,43%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7,43%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9,81%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8,73%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9,91%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5,36%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5,36%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5,36%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8,54%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9,51%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9,51%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5,21%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5,21%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5,21%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8,91%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8,91%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4,66%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4,66%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4,66%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8,59%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8,59%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2,24%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2,24%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2,24%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7,79%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7,79%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2,14%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2,14%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2,14%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2,07%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2,07%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2,07%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1,19%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1,19%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1,19%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0,93%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0,93%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0,93%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0,91%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0,91%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0,91%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0,88%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0,88%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0,88%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0,86%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0,86%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0,86%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0,83%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0,83%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0,83%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AF7249" w:rsidRPr="00AF7249" w:rsidTr="00AF7249">
        <w:trPr>
          <w:trHeight w:val="24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1,60%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1,60%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1,60%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7,41%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249" w:rsidRPr="00AF7249" w:rsidRDefault="00AF7249" w:rsidP="00AF7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724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</w:tbl>
    <w:p w:rsidR="00D30A55" w:rsidRDefault="00D30A55"/>
    <w:p w:rsidR="00D30A55" w:rsidRDefault="00D30A55"/>
    <w:p w:rsidR="008D3EA4" w:rsidRDefault="008D3EA4"/>
    <w:p w:rsidR="008D3EA4" w:rsidRDefault="008D3EA4"/>
    <w:p w:rsidR="00D30A55" w:rsidRDefault="008D3EA4">
      <w:r>
        <w:rPr>
          <w:noProof/>
          <w:lang w:eastAsia="pl-PL"/>
        </w:rPr>
        <w:drawing>
          <wp:inline distT="0" distB="0" distL="0" distR="0">
            <wp:extent cx="8874812" cy="4136065"/>
            <wp:effectExtent l="19050" t="0" r="2488" b="0"/>
            <wp:docPr id="9" name="Obraz 8" descr="Wieloletnia Prognoza Finansowa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oletnia Prognoza Finansowa_7.gif"/>
                    <pic:cNvPicPr/>
                  </pic:nvPicPr>
                  <pic:blipFill>
                    <a:blip r:embed="rId8" cstate="print"/>
                    <a:srcRect l="4453" t="1392" r="3197" b="37695"/>
                    <a:stretch>
                      <a:fillRect/>
                    </a:stretch>
                  </pic:blipFill>
                  <pic:spPr>
                    <a:xfrm>
                      <a:off x="0" y="0"/>
                      <a:ext cx="8874814" cy="41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55" w:rsidRDefault="00D30A55"/>
    <w:p w:rsidR="004378AF" w:rsidRDefault="004378AF"/>
    <w:p w:rsidR="00E04B3B" w:rsidRDefault="00E04B3B"/>
    <w:p w:rsidR="004378AF" w:rsidRDefault="004378AF"/>
    <w:p w:rsidR="004E7A57" w:rsidRDefault="004E7A57"/>
    <w:tbl>
      <w:tblPr>
        <w:tblW w:w="132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44"/>
        <w:gridCol w:w="1384"/>
        <w:gridCol w:w="1338"/>
        <w:gridCol w:w="1355"/>
        <w:gridCol w:w="1363"/>
        <w:gridCol w:w="1395"/>
        <w:gridCol w:w="1395"/>
        <w:gridCol w:w="1352"/>
        <w:gridCol w:w="975"/>
        <w:gridCol w:w="1299"/>
      </w:tblGrid>
      <w:tr w:rsidR="004E7A57" w:rsidRPr="004E7A57" w:rsidTr="004E7A57">
        <w:trPr>
          <w:trHeight w:val="23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8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Finansowanie programów, projektów lub zadań realizowanych z udziałem środków, o których mowa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ustawy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bieżące  na programy, projekty lub zadania finansowane z udziałem środków, o których mowa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ustawy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majątkowe  na programy, projekty lub zadania finansowane z udziałem środków, o których mowa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ustawy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bieżące na programy, projekty lub zadania finansowane z udziałem środków, o których mowa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ustawy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bieżące na realizację programu, projektu lub zadania wynikające wyłącznie z zawartych umów z podmiotem dysponującym środkami, o których mowa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określone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określone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finansowane środkami określonymi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7A57" w:rsidRPr="004E7A57" w:rsidTr="004E7A57">
        <w:trPr>
          <w:trHeight w:val="1628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określone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wynikające wyłącznie z  zawartych umów na realizację programu, projektu lub </w:t>
            </w: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zadania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określone w art. 5 ust. 1 </w:t>
            </w: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wynikające wyłącznie z zawartych umów na realizację programu, projektu lub zadania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12.1.1.1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12.2.1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12.2.1.1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12.3.1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12.3.2</w:t>
            </w:r>
          </w:p>
        </w:tc>
      </w:tr>
      <w:tr w:rsidR="004E7A57" w:rsidRPr="004E7A57" w:rsidTr="004E7A57">
        <w:trPr>
          <w:trHeight w:val="34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665 516,00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567 270,00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567 270,00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1 582 660,00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1 417 210,55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1 417 210,55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683 112,00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556 725,00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556 725,00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481 424,00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481 424,00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481 424,00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7A57" w:rsidRPr="004E7A57" w:rsidTr="004E7A57">
        <w:trPr>
          <w:trHeight w:val="23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A57" w:rsidRPr="004E7A57" w:rsidRDefault="004E7A57" w:rsidP="004E7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E7A5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8D3EA4" w:rsidRDefault="008D3EA4"/>
    <w:p w:rsidR="004378AF" w:rsidRDefault="004378AF"/>
    <w:p w:rsidR="001865E7" w:rsidRDefault="001865E7"/>
    <w:p w:rsidR="001865E7" w:rsidRDefault="001865E7"/>
    <w:p w:rsidR="001865E7" w:rsidRDefault="001865E7"/>
    <w:tbl>
      <w:tblPr>
        <w:tblW w:w="138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72"/>
        <w:gridCol w:w="1192"/>
        <w:gridCol w:w="1177"/>
        <w:gridCol w:w="1287"/>
        <w:gridCol w:w="1283"/>
        <w:gridCol w:w="1268"/>
        <w:gridCol w:w="1298"/>
        <w:gridCol w:w="1210"/>
        <w:gridCol w:w="1979"/>
        <w:gridCol w:w="1734"/>
      </w:tblGrid>
      <w:tr w:rsidR="001D22E9" w:rsidRPr="001D22E9" w:rsidTr="00786267">
        <w:trPr>
          <w:trHeight w:val="233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24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786267" w:rsidRPr="001D22E9" w:rsidTr="00786267">
        <w:trPr>
          <w:trHeight w:val="233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majątkowe na programy, projekty lub zadania finansowane z udziałem środków, o których mowa w art. 5 ust. 1 </w:t>
            </w: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i 3 ustawy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majątkowe na realizację programu, projektu lub zadania wynikające wyłącznie z zawartych umów z podmiotem dysponującym środkami, o których mowa w art. 5 ust. 1 </w:t>
            </w: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Wydatki na wkład krajowy w związku z umową na realizację programu, projektu lub zadania finansowanego z udziałem środków, o których mowa w art. 5 ust. 1 </w:t>
            </w: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 bez względu na stopień finansowania tymi środkami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Wydatki na wkład krajowy w związku z zawartą po dniu 1 stycznia 2013 r. umową na realizację programu, projektu lub zadania finansowanego w co najmniej 60% środkami, o których mowa w art. 5 ust. 1 </w:t>
            </w: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</w:t>
            </w:r>
            <w:proofErr w:type="spellStart"/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pkt</w:t>
            </w:r>
            <w:proofErr w:type="spellEnd"/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2 ustawy bez względu na stopień finansowania tymi środkami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</w:tr>
      <w:tr w:rsidR="00786267" w:rsidRPr="001D22E9" w:rsidTr="00786267">
        <w:trPr>
          <w:trHeight w:val="1860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finansowane środkami określonymi w art. 5 ust. 1 </w:t>
            </w: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pkt</w:t>
            </w:r>
            <w:proofErr w:type="spellEnd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2 ustawy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związku z już zawartą umową na realizację programu, projektu lub zadania </w:t>
            </w: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 już zawartą umową na realizację programu, projektu lub zadania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1D22E9" w:rsidRDefault="00786267" w:rsidP="001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 już zawartą umową na realizację programu, projektu lub zadania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12.4.1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12.4.2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12.5.1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12.6.1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12.7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12.7.1</w:t>
            </w:r>
          </w:p>
        </w:tc>
      </w:tr>
      <w:tr w:rsidR="001D22E9" w:rsidRPr="001D22E9" w:rsidTr="00786267">
        <w:trPr>
          <w:trHeight w:val="34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2 831 110,50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1 686 529,75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1 686 529,75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1 144 580,75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1 144 580,75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427 930,00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427 930,00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2E9" w:rsidRPr="001D22E9" w:rsidTr="00786267">
        <w:trPr>
          <w:trHeight w:val="233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2E9" w:rsidRPr="001D22E9" w:rsidRDefault="001D22E9" w:rsidP="001D22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D22E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1865E7" w:rsidRDefault="001865E7"/>
    <w:p w:rsidR="001865E7" w:rsidRDefault="001865E7"/>
    <w:p w:rsidR="001865E7" w:rsidRDefault="001865E7"/>
    <w:p w:rsidR="00235072" w:rsidRDefault="00235072"/>
    <w:p w:rsidR="00235072" w:rsidRDefault="00235072"/>
    <w:p w:rsidR="001865E7" w:rsidRDefault="00235072">
      <w:r>
        <w:rPr>
          <w:noProof/>
          <w:lang w:eastAsia="pl-PL"/>
        </w:rPr>
        <w:drawing>
          <wp:inline distT="0" distB="0" distL="0" distR="0">
            <wp:extent cx="8943003" cy="4284921"/>
            <wp:effectExtent l="19050" t="0" r="0" b="0"/>
            <wp:docPr id="15" name="Obraz 14" descr="Wieloletnia Prognoza Finansow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oletnia Prognoza Finansowa_10.gif"/>
                    <pic:cNvPicPr/>
                  </pic:nvPicPr>
                  <pic:blipFill>
                    <a:blip r:embed="rId9" cstate="print"/>
                    <a:srcRect l="4207" t="3481" r="10329" b="38565"/>
                    <a:stretch>
                      <a:fillRect/>
                    </a:stretch>
                  </pic:blipFill>
                  <pic:spPr>
                    <a:xfrm>
                      <a:off x="0" y="0"/>
                      <a:ext cx="8943003" cy="428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5E7" w:rsidRDefault="001865E7"/>
    <w:p w:rsidR="001865E7" w:rsidRDefault="001865E7"/>
    <w:p w:rsidR="001865E7" w:rsidRDefault="001865E7"/>
    <w:p w:rsidR="001865E7" w:rsidRDefault="001865E7"/>
    <w:tbl>
      <w:tblPr>
        <w:tblW w:w="138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201"/>
        <w:gridCol w:w="1067"/>
        <w:gridCol w:w="851"/>
        <w:gridCol w:w="992"/>
        <w:gridCol w:w="1417"/>
        <w:gridCol w:w="1418"/>
        <w:gridCol w:w="1701"/>
        <w:gridCol w:w="1276"/>
        <w:gridCol w:w="1275"/>
        <w:gridCol w:w="1560"/>
      </w:tblGrid>
      <w:tr w:rsidR="00786267" w:rsidRPr="00786267" w:rsidTr="00395500">
        <w:trPr>
          <w:trHeight w:val="2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Dane uzupełniające o długu i jego spłacie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Dane dotyczące emitowanych obligacji przychodowych</w:t>
            </w:r>
          </w:p>
        </w:tc>
      </w:tr>
      <w:tr w:rsidR="00786267" w:rsidRPr="00786267" w:rsidTr="00395500">
        <w:trPr>
          <w:trHeight w:val="23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Kwota długu, którego planowana spłata dokona się z wydatków </w:t>
            </w: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zmniejszające </w:t>
            </w: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dług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Wynik operacji </w:t>
            </w:r>
            <w:proofErr w:type="spellStart"/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niekasowych</w:t>
            </w:r>
            <w:proofErr w:type="spellEnd"/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wpływających na kwotę długu ( m.in. umorzenia, różnice kursowe)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z przedsięwzięcia gromadzone na rachunku bankowym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62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Wydatki bieżące z tytułu świadczenia emitenta należnego </w:t>
            </w:r>
            <w:proofErr w:type="spellStart"/>
            <w:r w:rsidRPr="007862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obligatariuszom</w:t>
            </w:r>
            <w:proofErr w:type="spellEnd"/>
            <w:r w:rsidRPr="007862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nieuwzględniane  w limicie spłaty zobowiązań, o którym mowa w art. 243 ustawy</w:t>
            </w:r>
          </w:p>
        </w:tc>
      </w:tr>
      <w:tr w:rsidR="00395500" w:rsidRPr="00786267" w:rsidTr="00395500">
        <w:trPr>
          <w:trHeight w:val="186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spłata zobowiązań wymagalnych z lat poprzednich, innych niż w poz. 14.3.3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wypłaty z tytułu wymagalnych poręczeń i gwarancji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na zaspokojenie roszczeń </w:t>
            </w:r>
            <w:proofErr w:type="spellStart"/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obligatariuszy</w:t>
            </w:r>
            <w:proofErr w:type="spellEnd"/>
          </w:p>
        </w:tc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14.1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15.1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15.1.1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15.2</w:t>
            </w:r>
          </w:p>
        </w:tc>
      </w:tr>
      <w:tr w:rsidR="00395500" w:rsidRPr="00786267" w:rsidTr="00395500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2014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2 051 078,00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3 126,11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3 126,11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1 610 448,00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1 656 648,00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2017 1)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1 037 000,00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1 037 000,00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923 756,40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245 000,00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245 000,00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245 000,00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50 500,00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95500" w:rsidRPr="00786267" w:rsidTr="00395500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267" w:rsidRPr="00786267" w:rsidRDefault="00786267" w:rsidP="00615D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Pr="00786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267" w:rsidRPr="00786267" w:rsidRDefault="00786267" w:rsidP="007862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862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1865E7" w:rsidRDefault="001865E7"/>
    <w:p w:rsidR="001865E7" w:rsidRDefault="001865E7"/>
    <w:p w:rsidR="001865E7" w:rsidRDefault="001865E7"/>
    <w:p w:rsidR="000158CE" w:rsidRDefault="000158CE"/>
    <w:p w:rsidR="003757F9" w:rsidRDefault="003757F9"/>
    <w:p w:rsidR="00235072" w:rsidRDefault="00235072"/>
    <w:p w:rsidR="0003378C" w:rsidRPr="0003378C" w:rsidRDefault="004378AF" w:rsidP="0003378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03378C" w:rsidRPr="0003378C">
        <w:rPr>
          <w:b/>
          <w:sz w:val="24"/>
          <w:szCs w:val="24"/>
          <w:u w:val="single"/>
        </w:rPr>
        <w:t>ykaz przedsięwzięć do WPF</w:t>
      </w:r>
    </w:p>
    <w:p w:rsidR="0003378C" w:rsidRPr="0003378C" w:rsidRDefault="0003378C" w:rsidP="0003378C">
      <w:pPr>
        <w:spacing w:after="0"/>
        <w:rPr>
          <w:b/>
          <w:sz w:val="24"/>
          <w:szCs w:val="24"/>
        </w:rPr>
      </w:pPr>
      <w:r w:rsidRPr="0003378C">
        <w:rPr>
          <w:b/>
          <w:sz w:val="24"/>
          <w:szCs w:val="24"/>
        </w:rPr>
        <w:t>Załącznik Nr 2 do uchwały  Nr XL</w:t>
      </w:r>
      <w:r w:rsidR="001865E7">
        <w:rPr>
          <w:b/>
          <w:sz w:val="24"/>
          <w:szCs w:val="24"/>
        </w:rPr>
        <w:t>V</w:t>
      </w:r>
      <w:r w:rsidRPr="0003378C">
        <w:rPr>
          <w:b/>
          <w:sz w:val="24"/>
          <w:szCs w:val="24"/>
        </w:rPr>
        <w:t>/</w:t>
      </w:r>
      <w:r w:rsidR="00235072">
        <w:rPr>
          <w:b/>
          <w:sz w:val="24"/>
          <w:szCs w:val="24"/>
        </w:rPr>
        <w:t>457</w:t>
      </w:r>
      <w:r w:rsidRPr="0003378C">
        <w:rPr>
          <w:b/>
          <w:sz w:val="24"/>
          <w:szCs w:val="24"/>
        </w:rPr>
        <w:t xml:space="preserve">/14 Rady Gminy Złotów z dnia </w:t>
      </w:r>
      <w:r w:rsidR="000158CE">
        <w:rPr>
          <w:b/>
          <w:sz w:val="24"/>
          <w:szCs w:val="24"/>
        </w:rPr>
        <w:t>29 maja</w:t>
      </w:r>
      <w:r w:rsidRPr="0003378C">
        <w:rPr>
          <w:b/>
          <w:sz w:val="24"/>
          <w:szCs w:val="24"/>
        </w:rPr>
        <w:t xml:space="preserve"> 2014 r. w sprawie wprowadzenia zmian do  Wieloletniej Prognozy Finansowej na lata 2014 - 2029.</w:t>
      </w:r>
    </w:p>
    <w:tbl>
      <w:tblPr>
        <w:tblW w:w="1569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"/>
        <w:gridCol w:w="799"/>
        <w:gridCol w:w="4111"/>
        <w:gridCol w:w="16"/>
        <w:gridCol w:w="111"/>
        <w:gridCol w:w="1417"/>
        <w:gridCol w:w="28"/>
        <w:gridCol w:w="565"/>
        <w:gridCol w:w="52"/>
        <w:gridCol w:w="646"/>
        <w:gridCol w:w="1276"/>
        <w:gridCol w:w="1134"/>
        <w:gridCol w:w="1134"/>
        <w:gridCol w:w="1276"/>
        <w:gridCol w:w="1134"/>
        <w:gridCol w:w="1275"/>
        <w:gridCol w:w="482"/>
        <w:gridCol w:w="221"/>
      </w:tblGrid>
      <w:tr w:rsidR="0003378C" w:rsidRPr="003A6297" w:rsidTr="00ED72A7">
        <w:trPr>
          <w:gridBefore w:val="1"/>
          <w:gridAfter w:val="2"/>
          <w:wBefore w:w="19" w:type="dxa"/>
          <w:wAfter w:w="703" w:type="dxa"/>
          <w:trHeight w:val="510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i cel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2B095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09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odpowiedzialna lub koordynująca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zobowiązań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182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39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przedsięwzięcia-ogółem (1.1+1.2+1.3)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635145" w:rsidP="000E6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9 7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5 083 142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1 773 147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25D9E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1 779 303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635145" w:rsidP="000E6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5 47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31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1.a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1 545 195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1 166 753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73 147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40 303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683 111</w:t>
            </w: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30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1.b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E69C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8 217 361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635145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3 916 389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F25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</w:t>
            </w:r>
            <w:r w:rsidR="00F25D9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F25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</w:t>
            </w:r>
            <w:r w:rsidR="00F25D9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635145" w:rsidP="000E6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788 884</w:t>
            </w: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510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</w:t>
            </w:r>
          </w:p>
        </w:tc>
        <w:tc>
          <w:tcPr>
            <w:tcW w:w="6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Wydatki na programy, projekty lub zadania związane z programami realizowanymi z udziałem środków, o których mowa w art.5 ust.1 </w:t>
            </w:r>
            <w:proofErr w:type="spellStart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pkt</w:t>
            </w:r>
            <w:proofErr w:type="spellEnd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2 i 3 ustawy z dnia 27 sierpnia 2009.r. o finansach publicznych (</w:t>
            </w:r>
            <w:proofErr w:type="spellStart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Dz.U.Nr</w:t>
            </w:r>
            <w:proofErr w:type="spellEnd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157, poz.1240,z </w:t>
            </w:r>
            <w:proofErr w:type="spellStart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późn.zm</w:t>
            </w:r>
            <w:proofErr w:type="spellEnd"/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.), z tego: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4 434 161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0A0FF8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3 792 051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15 349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0A0FF8" w:rsidRDefault="00635145" w:rsidP="00DF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1 47</w:t>
            </w:r>
            <w:r w:rsidR="00DF22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</w:t>
            </w:r>
            <w:r w:rsidR="00DF22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362</w:t>
            </w: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232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03378C" w:rsidRPr="003A6297" w:rsidTr="005B0C75">
        <w:trPr>
          <w:gridBefore w:val="1"/>
          <w:gridAfter w:val="2"/>
          <w:wBefore w:w="19" w:type="dxa"/>
          <w:wAfter w:w="703" w:type="dxa"/>
          <w:trHeight w:val="28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1.1.1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708 694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683 112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15 349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683 111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765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1.1.1.1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Modernizacja oddziałów przedszkolnych przy szkołach podstawowych w Gminie Złotów - Zmniejszanie nierówności w stopniu upowszechnienia edukacji przedszkolnej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2 013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654 971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654 971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654 971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195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ED72A7" w:rsidRPr="00E3300B" w:rsidTr="00F921C5">
        <w:trPr>
          <w:gridBefore w:val="1"/>
          <w:gridAfter w:val="2"/>
          <w:wBefore w:w="19" w:type="dxa"/>
          <w:wAfter w:w="703" w:type="dxa"/>
          <w:trHeight w:val="377"/>
          <w:jc w:val="center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3300B" w:rsidRDefault="00ED72A7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  <w:r w:rsidRPr="00E3300B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>1.1.1.2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Default="00ED72A7" w:rsidP="000337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 xml:space="preserve">Pomoc dla przedszkolaków z Gminy Złotów – wkład własny pieniężny – </w:t>
            </w:r>
            <w:r w:rsidR="001865E7" w:rsidRPr="001865E7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>dowóz uczniów do przedszkola w Zalesiu zgodnie z umową partnerską na rzecz realizacji projektu POKL</w:t>
            </w:r>
            <w:r w:rsidR="001865E7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 xml:space="preserve"> - </w:t>
            </w:r>
            <w:r w:rsidR="001865E7" w:rsidRPr="001865E7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>wzrost udziału dzieci z terenu Gminy Złotów w edukacji przedszkolnej i wyrównanie szans edukacyjnych poprzez organizacje nowej grupy dzieci oraz dodatkowych zajęć edukacyjnych w przedszkolu w Zalesiu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1C5" w:rsidRPr="00F921C5" w:rsidRDefault="00F921C5" w:rsidP="00F921C5">
            <w:pPr>
              <w:spacing w:after="0" w:line="240" w:lineRule="auto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921C5">
              <w:rPr>
                <w:rFonts w:asciiTheme="majorHAnsi" w:hAnsiTheme="majorHAnsi"/>
                <w:sz w:val="17"/>
                <w:szCs w:val="17"/>
              </w:rPr>
              <w:t xml:space="preserve">Stowarzyszenie „Wspólnie możemy więcej” z siedzibą  </w:t>
            </w:r>
          </w:p>
          <w:p w:rsidR="00ED72A7" w:rsidRPr="00F921C5" w:rsidRDefault="00F921C5" w:rsidP="00F921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  <w:r w:rsidRPr="00F921C5">
              <w:rPr>
                <w:rFonts w:asciiTheme="majorHAnsi" w:hAnsiTheme="majorHAnsi"/>
                <w:sz w:val="17"/>
                <w:szCs w:val="17"/>
              </w:rPr>
              <w:t>w Zalesiu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2A7" w:rsidRPr="00ED72A7" w:rsidRDefault="00ED72A7" w:rsidP="00ED72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2A7" w:rsidRPr="00ED72A7" w:rsidRDefault="00ED72A7" w:rsidP="00ED72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53 723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28 141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15 349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2A7" w:rsidRPr="00ED72A7" w:rsidRDefault="00ED72A7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ED72A7">
              <w:rPr>
                <w:rFonts w:ascii="Arial" w:eastAsia="Times New Roman" w:hAnsi="Arial" w:cs="Arial"/>
                <w:bCs/>
                <w:i/>
                <w:color w:val="000000"/>
                <w:sz w:val="17"/>
                <w:szCs w:val="17"/>
                <w:lang w:eastAsia="pl-PL"/>
              </w:rPr>
              <w:t>28 140</w:t>
            </w:r>
          </w:p>
        </w:tc>
      </w:tr>
      <w:tr w:rsidR="0003378C" w:rsidRPr="003A6297" w:rsidTr="00ED72A7">
        <w:trPr>
          <w:gridBefore w:val="1"/>
          <w:gridAfter w:val="2"/>
          <w:wBefore w:w="19" w:type="dxa"/>
          <w:wAfter w:w="703" w:type="dxa"/>
          <w:trHeight w:val="28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1.1.2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76403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3 725 467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76403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3 108 939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DF226C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792 251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765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1.1.2.1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89572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Budowa sali wiejskiej wraz z wyposażeniem i zagospodarowaniem terenu w Międzybłociu</w:t>
            </w: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- Polepszenie wizerunku miejscowości, podniesienie </w:t>
            </w: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poziomu życia lokalnej społeczności, rozwoju społeczno-kulturowego oraz pobudzenia aktywności sportowo-rekreacyjnej.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2 012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76403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582 961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76403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390 841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3 227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513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624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1.1.2.2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89572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 xml:space="preserve">Budowa sieci kanalizacji sanitarnej w m. </w:t>
            </w:r>
            <w:proofErr w:type="spellStart"/>
            <w:r w:rsidRPr="0089572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Skic</w:t>
            </w:r>
            <w:proofErr w:type="spellEnd"/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2 012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1 131 546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847 408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3A62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13 128</w:t>
            </w:r>
          </w:p>
        </w:tc>
      </w:tr>
      <w:tr w:rsidR="0003378C" w:rsidRPr="003A6297" w:rsidTr="00F921C5">
        <w:trPr>
          <w:gridBefore w:val="1"/>
          <w:gridAfter w:val="2"/>
          <w:wBefore w:w="19" w:type="dxa"/>
          <w:wAfter w:w="703" w:type="dxa"/>
          <w:trHeight w:val="631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3A62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F921C5" w:rsidRPr="00AA0CE8" w:rsidTr="00F921C5">
        <w:trPr>
          <w:gridAfter w:val="1"/>
          <w:wAfter w:w="221" w:type="dxa"/>
          <w:trHeight w:val="410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89572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i cel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2B09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odpowiedzialna lub koordynująca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zobowiązań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C5" w:rsidRPr="00AA0CE8" w:rsidRDefault="00F921C5" w:rsidP="00375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1C5" w:rsidRPr="00AA0CE8" w:rsidTr="00F921C5">
        <w:trPr>
          <w:gridAfter w:val="1"/>
          <w:wAfter w:w="221" w:type="dxa"/>
          <w:trHeight w:val="410"/>
          <w:jc w:val="center"/>
        </w:trPr>
        <w:tc>
          <w:tcPr>
            <w:tcW w:w="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2B095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3797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3797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C5" w:rsidRPr="00AA0CE8" w:rsidRDefault="00F921C5" w:rsidP="00375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1C5" w:rsidRPr="00AA0CE8" w:rsidTr="00F921C5">
        <w:trPr>
          <w:gridAfter w:val="1"/>
          <w:wAfter w:w="221" w:type="dxa"/>
          <w:trHeight w:val="624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1.1.2.3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89572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Budowa sieci kanalizacji sanitarnej w m. Zalesie -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2 013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724 031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674 031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113 738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1C5" w:rsidRPr="00AA0CE8" w:rsidTr="00F921C5">
        <w:trPr>
          <w:gridAfter w:val="1"/>
          <w:wAfter w:w="221" w:type="dxa"/>
          <w:trHeight w:val="573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1C5" w:rsidRPr="00AA0CE8" w:rsidTr="00F921C5">
        <w:trPr>
          <w:gridAfter w:val="1"/>
          <w:wAfter w:w="221" w:type="dxa"/>
          <w:trHeight w:val="77"/>
          <w:jc w:val="center"/>
        </w:trPr>
        <w:tc>
          <w:tcPr>
            <w:tcW w:w="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3A6297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2B0957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9F3797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9F3797" w:rsidRDefault="00F921C5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C5" w:rsidRPr="00AA0CE8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C5" w:rsidRPr="00AA0CE8" w:rsidRDefault="00F921C5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After w:val="1"/>
          <w:wAfter w:w="221" w:type="dxa"/>
          <w:trHeight w:val="765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1.1.2.4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89572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Modernizacja oddziałów przedszkolnych przy szkołach podstawowych w Gminie Złotów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- Zmniejszanie nierówności w stopniu upowszechnienia edukacji przedszkolnej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013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415 637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415 637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DF226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412 037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After w:val="1"/>
          <w:wAfter w:w="221" w:type="dxa"/>
          <w:trHeight w:val="77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After w:val="1"/>
          <w:wAfter w:w="221" w:type="dxa"/>
          <w:trHeight w:val="765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1.1.2.5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 xml:space="preserve">Zagospodarowanie brzegów jeziora </w:t>
            </w:r>
            <w:proofErr w:type="spellStart"/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Sławianowskiego</w:t>
            </w:r>
            <w:proofErr w:type="spellEnd"/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- Podniesienie atrakcyjności turystycznej obszaru poprzez wyznaczenie trasy turystycznej nad jeziorem Wielki </w:t>
            </w:r>
            <w:proofErr w:type="spellStart"/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Sławianowskim</w:t>
            </w:r>
            <w:proofErr w:type="spellEnd"/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łączącej obiekty małej infrastruktury i zabytkowy obiekt sakralny wraz z ich remontem i zagospodarowaniem.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76403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416 888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76403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398 000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764030" w:rsidP="001622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28 725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After w:val="1"/>
          <w:wAfter w:w="221" w:type="dxa"/>
          <w:trHeight w:val="487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21037" w:rsidTr="00F921C5">
        <w:trPr>
          <w:gridAfter w:val="2"/>
          <w:wAfter w:w="703" w:type="dxa"/>
          <w:trHeight w:val="765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1.1.2.6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Remont i przebudowa świetlicy wiejskiej wraz z zagospodarowaniem terenu w m. Wąsosz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–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Wykreowanie w przestrzeni sołectwa miejsca o predyspozycjach gwarantujących pobudzenie aktywności i integracji jego mieszkańców poprzez remont i przebudowę istniejącej świetlicy wiejskiej oraz zagospodarowanie jej sąsiedztwa.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013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65 000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49 000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03378C" w:rsidRPr="00A21037" w:rsidTr="00F921C5">
        <w:trPr>
          <w:gridAfter w:val="2"/>
          <w:wAfter w:w="703" w:type="dxa"/>
          <w:trHeight w:val="632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03378C" w:rsidRPr="00A21037" w:rsidTr="00F921C5">
        <w:trPr>
          <w:gridAfter w:val="2"/>
          <w:wAfter w:w="703" w:type="dxa"/>
          <w:trHeight w:val="765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1.1.2.7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Rewitalizacja miejscowości Pieczynek poprzez zagospodarowanie zbiornika wodnego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–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Rewitalizacja miejscowości, poprawienie estetyki i podniesienie atrakcyjności miejscowości poprzez zagospodarowanie zbiornika wodnego i terenu go otaczającego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012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21037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76403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76 222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CB1883" w:rsidP="007640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</w:t>
            </w:r>
            <w:r w:rsidR="0076403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9F3797" w:rsidRDefault="00CB1883" w:rsidP="007640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</w:t>
            </w:r>
            <w:r w:rsidR="0076403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022</w:t>
            </w:r>
          </w:p>
        </w:tc>
      </w:tr>
      <w:tr w:rsidR="0003378C" w:rsidRPr="00A21037" w:rsidTr="00F921C5">
        <w:trPr>
          <w:gridAfter w:val="2"/>
          <w:wAfter w:w="703" w:type="dxa"/>
          <w:trHeight w:val="317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03378C" w:rsidRPr="00A21037" w:rsidTr="00F921C5">
        <w:trPr>
          <w:gridAfter w:val="2"/>
          <w:wAfter w:w="703" w:type="dxa"/>
          <w:trHeight w:val="481"/>
          <w:jc w:val="center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1.1.2.8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  <w:t>Zagospodarowanie brzegów jeziora Zaleskiego w m. Zalesie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–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Podniesienie atrakcyjności obszaru LGR Pojezierze Krajeńskie poprzez zagospodarowanie 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brzegów jez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i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ora Zaleskiego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Urząd Gminy Złotów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012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84106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176 182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CB1883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F921C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32 374</w:t>
            </w:r>
          </w:p>
        </w:tc>
      </w:tr>
      <w:tr w:rsidR="0003378C" w:rsidRPr="00A21037" w:rsidTr="00F921C5">
        <w:trPr>
          <w:gridAfter w:val="2"/>
          <w:wAfter w:w="703" w:type="dxa"/>
          <w:trHeight w:val="481"/>
          <w:jc w:val="center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F379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1.1.2.9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Zagospodarowanie brzegów jeziora Górzno Dolne - Zachowanie walorów przyrodniczych rezerwatu przyrody "Uroczysko Jar" w </w:t>
            </w:r>
            <w:proofErr w:type="spellStart"/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Górznej</w:t>
            </w:r>
            <w:proofErr w:type="spellEnd"/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poprzez wskazanie obszarów i miejsc udostępnianych dla celów turystycznych, rekreacyjnych i amatorskiego połowu ryb wraz z wykonaniem obiektów infrastruktury turystycznej, edukacyjnej i informacyjnej.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2103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9F3797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120 000</w:t>
            </w:r>
          </w:p>
        </w:tc>
      </w:tr>
      <w:tr w:rsidR="003F45C4" w:rsidRPr="00AA0CE8" w:rsidTr="003F45C4">
        <w:trPr>
          <w:gridBefore w:val="1"/>
          <w:wBefore w:w="19" w:type="dxa"/>
          <w:trHeight w:val="344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AA0CE8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89572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i cel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F45C4" w:rsidRPr="0089572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</w:pPr>
            <w:r w:rsidRPr="002B09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odpowiedzialna lub koordynująca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45C4" w:rsidRPr="0089572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u w:val="single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62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zobowiązań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C4" w:rsidRPr="00AA0CE8" w:rsidRDefault="003F45C4" w:rsidP="00375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45C4" w:rsidRPr="00AA0CE8" w:rsidTr="003757F9">
        <w:trPr>
          <w:gridBefore w:val="1"/>
          <w:wBefore w:w="19" w:type="dxa"/>
          <w:trHeight w:val="343"/>
          <w:jc w:val="center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F45C4" w:rsidRPr="002B095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F8C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F8C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C4" w:rsidRPr="00AA0CE8" w:rsidRDefault="003F45C4" w:rsidP="00375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5B0C75">
        <w:trPr>
          <w:gridBefore w:val="1"/>
          <w:wBefore w:w="19" w:type="dxa"/>
          <w:trHeight w:val="397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</w:t>
            </w:r>
          </w:p>
        </w:tc>
        <w:tc>
          <w:tcPr>
            <w:tcW w:w="6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5B0C75">
        <w:trPr>
          <w:gridBefore w:val="1"/>
          <w:gridAfter w:val="2"/>
          <w:wBefore w:w="19" w:type="dxa"/>
          <w:wAfter w:w="703" w:type="dxa"/>
          <w:trHeight w:val="53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5B0C75">
        <w:trPr>
          <w:gridBefore w:val="1"/>
          <w:wBefore w:w="19" w:type="dxa"/>
          <w:trHeight w:val="17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1.2.1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5B0C75">
        <w:trPr>
          <w:gridBefore w:val="1"/>
          <w:wBefore w:w="19" w:type="dxa"/>
          <w:trHeight w:val="17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1.2.2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45C4" w:rsidRPr="00AA0CE8" w:rsidTr="005B0C75">
        <w:trPr>
          <w:gridBefore w:val="1"/>
          <w:wBefore w:w="19" w:type="dxa"/>
          <w:trHeight w:val="77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</w:t>
            </w:r>
          </w:p>
        </w:tc>
        <w:tc>
          <w:tcPr>
            <w:tcW w:w="6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Wydatki na programy, projekty lub zadania pozostałe (inne niż wymienione w </w:t>
            </w:r>
            <w:proofErr w:type="spellStart"/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pkt</w:t>
            </w:r>
            <w:proofErr w:type="spellEnd"/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1.1 i 1.2),z tego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0E69C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5 328 395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1 291 091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1 757 798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C4" w:rsidRPr="00AA0CE8" w:rsidRDefault="003F45C4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45C4" w:rsidRPr="00AA0CE8" w:rsidTr="003757F9">
        <w:trPr>
          <w:gridBefore w:val="1"/>
          <w:gridAfter w:val="2"/>
          <w:wBefore w:w="19" w:type="dxa"/>
          <w:wAfter w:w="703" w:type="dxa"/>
          <w:trHeight w:val="411"/>
          <w:jc w:val="center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4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vAlign w:val="center"/>
            <w:hideMark/>
          </w:tcPr>
          <w:p w:rsidR="003F45C4" w:rsidRPr="00633586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3F45C4" w:rsidRPr="00633586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3F45C4" w:rsidRPr="00633586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pct12" w:color="auto" w:fill="auto"/>
            <w:vAlign w:val="center"/>
          </w:tcPr>
          <w:p w:rsidR="003F45C4" w:rsidRPr="009F3797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1 779 303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shd w:val="pct12" w:color="auto" w:fill="auto"/>
            <w:vAlign w:val="center"/>
          </w:tcPr>
          <w:p w:rsidR="003F45C4" w:rsidRPr="00633586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000000"/>
            </w:tcBorders>
            <w:shd w:val="pct12" w:color="auto" w:fill="auto"/>
            <w:vAlign w:val="center"/>
          </w:tcPr>
          <w:p w:rsidR="003F45C4" w:rsidRPr="00F25D9E" w:rsidRDefault="000E69C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3 996 633</w:t>
            </w:r>
          </w:p>
        </w:tc>
      </w:tr>
      <w:tr w:rsidR="003F45C4" w:rsidRPr="00AA0CE8" w:rsidTr="003757F9">
        <w:trPr>
          <w:gridBefore w:val="1"/>
          <w:wBefore w:w="19" w:type="dxa"/>
          <w:trHeight w:val="310"/>
          <w:jc w:val="center"/>
        </w:trPr>
        <w:tc>
          <w:tcPr>
            <w:tcW w:w="7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3A6297" w:rsidRDefault="003F45C4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F93F8C" w:rsidRDefault="003F45C4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5C4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5C4" w:rsidRPr="00AA0CE8" w:rsidRDefault="003F45C4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5B0C75">
        <w:trPr>
          <w:gridBefore w:val="1"/>
          <w:wBefore w:w="19" w:type="dxa"/>
          <w:trHeight w:val="28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1.3.1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836 501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483 641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57 798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5B0C7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Before w:val="1"/>
          <w:wBefore w:w="19" w:type="dxa"/>
          <w:trHeight w:val="765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1.3.1.1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Dowóz uczniów do szkół - Zapewnienie realizacji zadania własnego gminy polegającego na dowożeniu uczniów do szkół, zapewnienie bezpieczeństwa uczniom w czasie dowozu.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013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635 650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380 891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Before w:val="1"/>
          <w:wBefore w:w="19" w:type="dxa"/>
          <w:trHeight w:val="100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Before w:val="1"/>
          <w:wBefore w:w="19" w:type="dxa"/>
          <w:trHeight w:val="765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1.3.1.2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Opracowanie MPZP Gminy Złotów w obrębie wsi Nowy Dwór i Dzierzążenko dla instalacji pozyskiwania energii ze źródeł odnawialnych - Określenie polityki przestrzennej gminy, w tym lokalnych zasad zagospodarowania przestrzennego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3F45C4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013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9 963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9 963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Before w:val="1"/>
          <w:wBefore w:w="19" w:type="dxa"/>
          <w:trHeight w:val="339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378C" w:rsidRPr="00AA0CE8" w:rsidTr="00F921C5">
        <w:trPr>
          <w:gridBefore w:val="1"/>
          <w:gridAfter w:val="2"/>
          <w:wBefore w:w="19" w:type="dxa"/>
          <w:wAfter w:w="703" w:type="dxa"/>
          <w:trHeight w:val="567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1.3.1.3</w:t>
            </w:r>
          </w:p>
        </w:tc>
        <w:tc>
          <w:tcPr>
            <w:tcW w:w="412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Ubezpieczenie mienia i odpowiedzialności cywilnej w Gminie Zlotów - Ubezpieczenie mienia i odpowiedzialności cywilnej w Gminie Zlotów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120 909,00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40 303,00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40 303,00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40 303,00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5B0C7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03378C" w:rsidRPr="00AA0CE8" w:rsidTr="00F921C5">
        <w:trPr>
          <w:gridBefore w:val="1"/>
          <w:gridAfter w:val="2"/>
          <w:wBefore w:w="19" w:type="dxa"/>
          <w:wAfter w:w="703" w:type="dxa"/>
          <w:trHeight w:val="195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03378C" w:rsidRPr="00AA0CE8" w:rsidTr="00F921C5">
        <w:trPr>
          <w:gridBefore w:val="1"/>
          <w:gridAfter w:val="2"/>
          <w:wBefore w:w="19" w:type="dxa"/>
          <w:wAfter w:w="703" w:type="dxa"/>
          <w:trHeight w:val="1077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1.3.1.4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78C" w:rsidRPr="00253765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253765">
              <w:rPr>
                <w:rFonts w:ascii="Times New Roman" w:hAnsi="Times New Roman" w:cs="Times New Roman"/>
                <w:sz w:val="17"/>
                <w:szCs w:val="17"/>
              </w:rPr>
              <w:t>Usługi w zakresie utrzymania i konserwacji oświetlenia drogowego w zakresie opłat stałych oraz za czynności obligatoryjne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– umożliwienie zrealizowania przez Gminę ustawowych zadań w zakresie oświetlenia miejsc publicznych, ulic, placów i dróg.</w:t>
            </w:r>
          </w:p>
        </w:tc>
        <w:tc>
          <w:tcPr>
            <w:tcW w:w="15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69 979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52 484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17 495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5B0C7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03378C" w:rsidRPr="00AA0CE8" w:rsidTr="005B0C75">
        <w:trPr>
          <w:gridBefore w:val="1"/>
          <w:gridAfter w:val="2"/>
          <w:wBefore w:w="19" w:type="dxa"/>
          <w:wAfter w:w="703" w:type="dxa"/>
          <w:trHeight w:val="30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1.3.2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635145" w:rsidP="000E69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  <w:r w:rsidR="000E69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491 894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807 450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635145" w:rsidP="00F25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F25D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</w:t>
            </w:r>
            <w:r w:rsidR="00F25D9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E69C0" w:rsidP="003C3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3 996 633</w:t>
            </w:r>
          </w:p>
        </w:tc>
      </w:tr>
      <w:tr w:rsidR="0003378C" w:rsidRPr="00AA0CE8" w:rsidTr="003F45C4">
        <w:trPr>
          <w:gridBefore w:val="1"/>
          <w:gridAfter w:val="2"/>
          <w:wBefore w:w="19" w:type="dxa"/>
          <w:wAfter w:w="703" w:type="dxa"/>
          <w:trHeight w:val="624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1.3.2.</w:t>
            </w:r>
            <w:r w:rsidR="003757F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i przebudowa sieci wodociągowej w m. </w:t>
            </w:r>
            <w:proofErr w:type="spellStart"/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. - Wymiana rur azbestowo-cementowych na rurociągi PCV i uzupełnienie brakujących odcinków sieci wodociągowej, przez co zapewniona zostanie odbiorcom woda odpowiedniej jakości.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5B0C7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03378C"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013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306 000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225 000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78C" w:rsidRPr="00AA0CE8" w:rsidRDefault="003C3DF2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8 283</w:t>
            </w:r>
          </w:p>
        </w:tc>
      </w:tr>
      <w:tr w:rsidR="0003378C" w:rsidRPr="00AA0CE8" w:rsidTr="003F45C4">
        <w:trPr>
          <w:gridBefore w:val="1"/>
          <w:gridAfter w:val="2"/>
          <w:wBefore w:w="19" w:type="dxa"/>
          <w:wAfter w:w="703" w:type="dxa"/>
          <w:trHeight w:val="553"/>
          <w:jc w:val="center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78C" w:rsidRPr="00AA0CE8" w:rsidRDefault="0003378C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E25D9B" w:rsidRPr="00AA0CE8" w:rsidTr="00764030">
        <w:trPr>
          <w:gridBefore w:val="1"/>
          <w:gridAfter w:val="2"/>
          <w:wBefore w:w="19" w:type="dxa"/>
          <w:wAfter w:w="703" w:type="dxa"/>
          <w:trHeight w:val="1521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3.2.</w:t>
            </w:r>
            <w:r w:rsidR="003757F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D9B" w:rsidRPr="00AA0CE8" w:rsidRDefault="00E25D9B" w:rsidP="00E330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5B0C7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Obiekt środowiskowo-sportowy przy Zespole Szkół nr 1 w Radawnicy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- </w:t>
            </w:r>
            <w:r w:rsidRPr="005B0C7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umożliwienie dzieciom i młodzieży rozwoju umiejętności i z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a</w:t>
            </w:r>
            <w:r w:rsidRPr="005B0C7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interesowań sportowych oraz zapewnienie warunków do spędzania wolnego czasu, umożliwienie mieszkańcom wsi dostępu do infrastruktury porównywalnej do funkcjonującej w miastach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A0CE8" w:rsidRDefault="00E25D9B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A0CE8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 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A0CE8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 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5B0C7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1 7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 </w:t>
            </w:r>
            <w:r w:rsidRPr="00AA0CE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5B0C7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1 739 000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3 939 000</w:t>
            </w:r>
          </w:p>
        </w:tc>
      </w:tr>
      <w:tr w:rsidR="00E25D9B" w:rsidRPr="00A21037" w:rsidTr="00764030">
        <w:trPr>
          <w:gridBefore w:val="1"/>
          <w:gridAfter w:val="2"/>
          <w:wBefore w:w="19" w:type="dxa"/>
          <w:wAfter w:w="703" w:type="dxa"/>
          <w:trHeight w:val="57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3.2.</w:t>
            </w:r>
            <w:r w:rsidR="003757F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Rozruch technologiczny lokalnych oczyszczalni ścieków w m. Grodno, Grudna i Bielawa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3F45C4" w:rsidP="0003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="00E25D9B"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18 450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18 450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D9B" w:rsidRPr="00A21037" w:rsidRDefault="00E25D9B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764030" w:rsidRPr="00A21037" w:rsidTr="00764030">
        <w:trPr>
          <w:gridBefore w:val="1"/>
          <w:gridAfter w:val="2"/>
          <w:wBefore w:w="19" w:type="dxa"/>
          <w:wAfter w:w="703" w:type="dxa"/>
          <w:trHeight w:val="57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Default="00764030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1.3.2.5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033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76403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Termomodernizacja budynku sali wiejskiej w Józefowie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071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071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26 656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4 000</w:t>
            </w:r>
          </w:p>
        </w:tc>
      </w:tr>
      <w:tr w:rsidR="00764030" w:rsidRPr="00A21037" w:rsidTr="00764030">
        <w:trPr>
          <w:gridBefore w:val="1"/>
          <w:gridAfter w:val="2"/>
          <w:wBefore w:w="19" w:type="dxa"/>
          <w:wAfter w:w="703" w:type="dxa"/>
          <w:trHeight w:val="57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Default="00764030" w:rsidP="003757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1.3.2.6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7640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76403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Termomodernizacja budynku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Urzędu Gminy w Złotowie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3F45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071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764030" w:rsidP="00071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</w:t>
            </w:r>
            <w:r w:rsidRPr="00A2103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0E69C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140 788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635145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030" w:rsidRPr="00A21037" w:rsidRDefault="000E69C0" w:rsidP="000337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45 350</w:t>
            </w:r>
          </w:p>
        </w:tc>
      </w:tr>
    </w:tbl>
    <w:p w:rsidR="00E25D9B" w:rsidRDefault="00E25D9B">
      <w:pPr>
        <w:sectPr w:rsidR="00E25D9B" w:rsidSect="003757F9">
          <w:pgSz w:w="16834" w:h="11909" w:orient="landscape"/>
          <w:pgMar w:top="1140" w:right="0" w:bottom="1140" w:left="1412" w:header="720" w:footer="720" w:gutter="0"/>
          <w:cols w:space="708"/>
          <w:noEndnote/>
        </w:sectPr>
      </w:pPr>
    </w:p>
    <w:p w:rsid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w zakresie zmian wprowadzonych do Wieloletniej Prognozy Finansowej Gminy Złotów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na lata 2014-2029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uchwałą Nr XLV/457/14 z dnia 29 maja 2014 r.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Załącznik Nr 1  - Wieloletnia Prognoza Finansowa.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Zmiany wprowadzone  do Wieloletniej Prognozy Finansowej Gminy Złotów na lata 2014-2029 dotyczą roku 2014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2DC9">
        <w:rPr>
          <w:rFonts w:ascii="Times New Roman" w:hAnsi="Times New Roman" w:cs="Times New Roman"/>
          <w:sz w:val="20"/>
          <w:szCs w:val="20"/>
        </w:rPr>
        <w:t>i są wynikiem zmian wprowadzonych do uchwały budżetowej na rok 2014: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1) zarządzeniem Nr 258/14 Wójta Gminy Złotów z dnia 19 maja 2014 r.,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2) uchwałą Nr XLV/458/14 Rady Gminy Złotów z dnia 29 maja 2014 r.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Zmiany wprowadzone do Wieloletniej Prognozy Finansowej oraz objaśnienia zmian zawiera poniższa tabela:</w:t>
      </w:r>
    </w:p>
    <w:tbl>
      <w:tblPr>
        <w:tblW w:w="0" w:type="auto"/>
        <w:jc w:val="center"/>
        <w:tblInd w:w="-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2"/>
        <w:gridCol w:w="1417"/>
        <w:gridCol w:w="1276"/>
        <w:gridCol w:w="1375"/>
        <w:gridCol w:w="3807"/>
        <w:gridCol w:w="933"/>
      </w:tblGrid>
      <w:tr w:rsidR="001A2DC9" w:rsidRPr="001A2DC9" w:rsidTr="007D45CC">
        <w:trPr>
          <w:trHeight w:val="76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Poz. Arkusza WPF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Kwota    przed zmianą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 zmianie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Objaśnienie zmian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Zmiana</w:t>
            </w:r>
          </w:p>
        </w:tc>
      </w:tr>
      <w:tr w:rsidR="001A2DC9" w:rsidRPr="001A2DC9" w:rsidTr="007D45CC">
        <w:trPr>
          <w:trHeight w:val="17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A2DC9" w:rsidRPr="001A2DC9" w:rsidTr="007D45CC">
        <w:trPr>
          <w:trHeight w:val="1305"/>
          <w:jc w:val="center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089,6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a) zwiększenie planu dotacji celowej z budżetu państwa, zgodnie z zarządzeniem Nr 258/14 Wójta Gminy Złotów z dnia 19 maja 2014 r. w sprawie wprowadzenia zmian do uchwały budżetowej na 2014 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</w:tr>
      <w:tr w:rsidR="001A2DC9" w:rsidRPr="001A2DC9" w:rsidTr="007D45CC">
        <w:trPr>
          <w:trHeight w:val="725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b) zwiększenie planu dochodów bieżących, zgodnie z uchwałą Nr XLV-458-14 Rady Gminy Złotów z dnia 29 maja 2014 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</w:tr>
      <w:tr w:rsidR="001A2DC9" w:rsidRPr="001A2DC9" w:rsidTr="007D45CC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Razem bieżące: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</w:tr>
      <w:tr w:rsidR="001A2DC9" w:rsidRPr="001A2DC9" w:rsidTr="007D45CC">
        <w:trPr>
          <w:trHeight w:val="1545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c) zmniejszenie planu dotacji i środków na finansowanie wydatków na realizację zadań finansowanych z udziałem środków z budżetu UE, zgodnie z uchwałą Nr XLV/458 /14 Rady Gminy Złotów z dnia 29.05.2014 r. ( Sala Międzybłocie)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1A2DC9" w:rsidRPr="001A2DC9" w:rsidTr="007D45CC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Razem majątkowe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1A2DC9" w:rsidRPr="001A2DC9" w:rsidTr="007D45CC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 dochody ogółem: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287</w:t>
            </w:r>
          </w:p>
        </w:tc>
      </w:tr>
      <w:tr w:rsidR="001A2DC9" w:rsidRPr="001A2DC9" w:rsidTr="007D45CC">
        <w:trPr>
          <w:trHeight w:val="30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247,6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7D45CC">
        <w:trPr>
          <w:trHeight w:val="525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Dochody z podatków i opłat, uchwała XLV/458 / z dnia 29.05.2014 r.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7D45CC">
        <w:trPr>
          <w:trHeight w:val="585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023,6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Dochody bieżące z tytułu dotacji i środków, zgodnie z zarządzeniem Nr 258/14 Wójta Gminy.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7D45CC">
        <w:trPr>
          <w:trHeight w:val="525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Dochody majątkowe, zgodnie z uchwałą Nr XLV/458/14 z dnia 29.05.2014 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7D45CC">
        <w:trPr>
          <w:trHeight w:val="78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w tym: dochody majątkowe z tytułu dotacji i środków; zmniejszenie środków z budżetu UE - Sala Międzybłocie.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7D45CC">
        <w:trPr>
          <w:trHeight w:val="1290"/>
          <w:jc w:val="center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550,6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a) zwiększenie planu wydatków na podstawie zarządzenie Nr 258/14 Wójta Gminy z dnia 19.05.2014 r. w sprawie wprowadzenia zmian do uchwały budżetowej na 2014 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</w:tr>
      <w:tr w:rsidR="001A2DC9" w:rsidRPr="001A2DC9" w:rsidTr="007D45CC">
        <w:trPr>
          <w:trHeight w:val="780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b) zwiększenie planu wydatków, zgodnie z uchwałą Nr XLV/458 /14 Rady Gminy Złotów z dnia 29.05.2014 r.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</w:tr>
      <w:tr w:rsidR="001A2DC9" w:rsidRPr="001A2DC9" w:rsidTr="007D45CC">
        <w:trPr>
          <w:trHeight w:val="300"/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 wydatki ogółem: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374</w:t>
            </w:r>
          </w:p>
        </w:tc>
      </w:tr>
    </w:tbl>
    <w:p w:rsid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  <w:sectPr w:rsidR="001A2DC9" w:rsidSect="001A2DC9">
          <w:pgSz w:w="11906" w:h="16838"/>
          <w:pgMar w:top="0" w:right="1133" w:bottom="0" w:left="1134" w:header="720" w:footer="720" w:gutter="0"/>
          <w:cols w:space="708"/>
          <w:noEndnote/>
        </w:sectPr>
      </w:pPr>
    </w:p>
    <w:tbl>
      <w:tblPr>
        <w:tblW w:w="0" w:type="auto"/>
        <w:jc w:val="center"/>
        <w:tblInd w:w="-7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5"/>
        <w:gridCol w:w="1417"/>
        <w:gridCol w:w="1276"/>
        <w:gridCol w:w="1418"/>
        <w:gridCol w:w="3371"/>
        <w:gridCol w:w="1180"/>
      </w:tblGrid>
      <w:tr w:rsidR="001A2DC9" w:rsidRPr="001A2DC9" w:rsidTr="00D62270">
        <w:trPr>
          <w:trHeight w:val="64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122,6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7D4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800,5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  <w:r w:rsidR="007D45CC">
              <w:rPr>
                <w:rFonts w:ascii="Calibri" w:hAnsi="Calibri" w:cs="Calibri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a) Zwiększenie planu wydatków bieżących, zgodnie z zarządzeniem Nr 258/14 Wójta Gminy z dnia 19.05.2014 r.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</w:tr>
      <w:tr w:rsidR="001A2DC9" w:rsidRPr="001A2DC9" w:rsidTr="00D62270">
        <w:trPr>
          <w:trHeight w:val="1035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b) Zwiększenie planu wydatków bieżących, zgodnie z uchwałą Nr XLV/458/14 Rady Gminy z dnia 29.05.2014 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900,50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Razem wydatki bieżące: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800,50</w:t>
            </w:r>
          </w:p>
        </w:tc>
      </w:tr>
      <w:tr w:rsidR="001A2DC9" w:rsidRPr="001A2DC9" w:rsidTr="00D62270">
        <w:trPr>
          <w:trHeight w:val="103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001,5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Zwiększenie planu wydatków majątkowych, zgodnie z uchwałą Nr XLV/458 /14 Rady Gminy Zlotów z dnia 29.05.2014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573,5</w:t>
            </w:r>
          </w:p>
        </w:tc>
      </w:tr>
      <w:tr w:rsidR="001A2DC9" w:rsidRPr="001A2DC9" w:rsidTr="00D62270">
        <w:trPr>
          <w:trHeight w:val="103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-847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Zmniejszenie planowanego deficytu budżetu gminy zgodnie z uchwałą Nr XLV/458 /14 Rady Gminy Złotów z dnia 29.05.2014 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78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-105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Zmniejszenie kwoty planowanych przychodów w celu sfinansowania zmniejszonego deficytu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61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-105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Zmniejszenie kwoty wolnych środków, o których mowa w art. 217 ust. 2 </w:t>
            </w:r>
            <w:proofErr w:type="spellStart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pkt</w:t>
            </w:r>
            <w:proofErr w:type="spellEnd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ustawy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w tym, na pokrycie deficytu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57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668,5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793,5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Zwiększenie różnicy między dochodami bieżącymi a wydatkami bieżącymi ( 418649-255800,50)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78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7,38%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-0,10%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7,28%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Wskaźnik planowanej łącznej kwoty spłaty zobowiązań, o której mowa w art. 243 ust. 1 ustawy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8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0,40%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10,33%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Wskaźnik jednoroczny spłaty zobowiązań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9.6.1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10,98%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10,98%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Dopuszczalny wskaźnik spłaty ( średnia arytmetyczna z 3 poprzednich lat)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855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304,1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,13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zmniejszenie planu wynagrodzeń i składek naliczanych, zgodnie z zarządzeniem Nr 258/14 Wójta Gminy z dnia 19.05.2014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</w:tr>
      <w:tr w:rsidR="001A2DC9" w:rsidRPr="001A2DC9" w:rsidTr="00D62270">
        <w:trPr>
          <w:trHeight w:val="90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b) zwiększenie , jak wyżej, lecz uchwałą Rady Gminy Zlotów Nr XLV/458 /14 z dnia 29.05.14 ( Gminna Komisja Architektoniczna)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Razem wynagrodzenia i składki: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083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Wydatki objęte limitem, o którym mowa w art.. 226 ust. 3 </w:t>
            </w:r>
            <w:proofErr w:type="spellStart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pkt</w:t>
            </w:r>
            <w:proofErr w:type="spellEnd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ustawy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11.3.2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Wydatki majątkowe objęte limitem: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1A2DC9" w:rsidRPr="001A2DC9" w:rsidTr="00D62270">
        <w:trPr>
          <w:trHeight w:val="27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a) Zagospodarowanie brzegów j. </w:t>
            </w:r>
            <w:proofErr w:type="spellStart"/>
            <w:r w:rsidRPr="001A2DC9">
              <w:rPr>
                <w:rFonts w:ascii="Calibri" w:hAnsi="Calibri" w:cs="Calibri"/>
                <w:sz w:val="20"/>
                <w:szCs w:val="20"/>
              </w:rPr>
              <w:t>Sławianowskiego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b) Termomodernizacja budynku Urzędu Gminy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c) Termomodernizacja budynku Sali wiejskiej w Józefowie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</w:tbl>
    <w:p w:rsid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  <w:sectPr w:rsidR="001A2DC9" w:rsidSect="001A2DC9">
          <w:pgSz w:w="11906" w:h="16838"/>
          <w:pgMar w:top="0" w:right="1133" w:bottom="0" w:left="1134" w:header="720" w:footer="720" w:gutter="0"/>
          <w:cols w:space="708"/>
          <w:noEndnote/>
        </w:sect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1275"/>
        <w:gridCol w:w="1276"/>
        <w:gridCol w:w="3544"/>
        <w:gridCol w:w="1145"/>
      </w:tblGrid>
      <w:tr w:rsidR="001A2DC9" w:rsidRPr="001A2DC9" w:rsidTr="00D62270">
        <w:trPr>
          <w:trHeight w:val="30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d) Sala Międzybłocie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E) Zagospodarowanie zbiornika wodnego w  </w:t>
            </w:r>
            <w:proofErr w:type="spellStart"/>
            <w:r w:rsidRPr="001A2DC9">
              <w:rPr>
                <w:rFonts w:ascii="Calibri" w:hAnsi="Calibri" w:cs="Calibri"/>
                <w:sz w:val="20"/>
                <w:szCs w:val="20"/>
              </w:rPr>
              <w:t>Pieczynku</w:t>
            </w:r>
            <w:proofErr w:type="spellEnd"/>
            <w:r w:rsidRPr="001A2D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11.4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675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679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sz w:val="20"/>
                <w:szCs w:val="20"/>
              </w:rPr>
              <w:t>Wydatki inwestycyjne kontynuowane: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b/>
                <w:bCs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1) Termomodernizacja Sali Józefowo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573,5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615,5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Nowe wydatki inwestycyjne: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A2D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573,50</w:t>
            </w:r>
          </w:p>
        </w:tc>
      </w:tr>
      <w:tr w:rsidR="001A2DC9" w:rsidRPr="001A2DC9" w:rsidTr="00D62270">
        <w:trPr>
          <w:trHeight w:val="285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a) Zagospodarowanie brzegów j. </w:t>
            </w:r>
            <w:proofErr w:type="spellStart"/>
            <w:r w:rsidRPr="001A2DC9">
              <w:rPr>
                <w:rFonts w:ascii="Calibri" w:hAnsi="Calibri" w:cs="Calibri"/>
                <w:sz w:val="20"/>
                <w:szCs w:val="20"/>
              </w:rPr>
              <w:t>Sławianowskiego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285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 xml:space="preserve">b) Zagospodarowanie zbiornika w </w:t>
            </w:r>
            <w:proofErr w:type="spellStart"/>
            <w:r w:rsidRPr="001A2DC9">
              <w:rPr>
                <w:rFonts w:ascii="Calibri" w:hAnsi="Calibri" w:cs="Calibri"/>
                <w:sz w:val="20"/>
                <w:szCs w:val="20"/>
              </w:rPr>
              <w:t>Pieczynku</w:t>
            </w:r>
            <w:proofErr w:type="spellEnd"/>
            <w:r w:rsidRPr="001A2D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A2DC9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c) dokumentacja techniczna przyłącza kanalizacyjnego w Kleszczynie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</w:tr>
      <w:tr w:rsidR="001A2DC9" w:rsidRPr="001A2DC9" w:rsidTr="00D62270">
        <w:trPr>
          <w:trHeight w:val="330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d) odcinek sieci wodociągowej w Nowinach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</w:tr>
      <w:tr w:rsidR="001A2DC9" w:rsidRPr="001A2DC9" w:rsidTr="00D62270">
        <w:trPr>
          <w:trHeight w:val="780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e) Zagospodarowanie Centrum Wsi Sławianowo,  Przedsięwzięcia: Nowiny i Święta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f) Uroczysko "Jary Górzna"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-0,50</w:t>
            </w:r>
          </w:p>
        </w:tc>
      </w:tr>
      <w:tr w:rsidR="001A2DC9" w:rsidRPr="001A2DC9" w:rsidTr="00D62270">
        <w:trPr>
          <w:trHeight w:val="129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Zmniejszenie dochodów majątkowych na programy, projekty, lub zadania finansowane z budżetu UE, w związku z pismem UM WW Nr P-6/181 ( Sala Międzybłocie)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1A2DC9" w:rsidRPr="001A2DC9" w:rsidTr="00D62270">
        <w:trPr>
          <w:trHeight w:val="1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12.2.1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210,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Środki określone w art.. 5 ust. 1 </w:t>
            </w:r>
            <w:proofErr w:type="spellStart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pkt</w:t>
            </w:r>
            <w:proofErr w:type="spellEnd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1A2DC9" w:rsidRPr="001A2DC9" w:rsidTr="00D62270">
        <w:trPr>
          <w:trHeight w:val="5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12.2.1.1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210,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tym wynikające wyłącznie z zawartych umów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103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12.4.1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D622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529,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Wydatki majątkowe na programy, projekty, lub zadania finansowane z udziale  środków określonych w art.. 5 ust. 1 </w:t>
            </w:r>
            <w:proofErr w:type="spellStart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pkt</w:t>
            </w:r>
            <w:proofErr w:type="spellEnd"/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 ustawy ( świetlica Wąsosz)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2DC9" w:rsidRPr="001A2DC9" w:rsidTr="00D62270">
        <w:trPr>
          <w:trHeight w:val="969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978,17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397,42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62270">
              <w:rPr>
                <w:rFonts w:ascii="Calibri" w:hAnsi="Calibri" w:cs="Calibri"/>
                <w:color w:val="000000"/>
                <w:sz w:val="20"/>
                <w:szCs w:val="20"/>
              </w:rPr>
              <w:t>580,75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Wydatki na wkład krajowy, w związku z umową na realizację  programu, projektu lub zadania finansowanego z udziałem środków z budżetu UE ( Świetlica Wąsosz)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DC9" w:rsidRPr="001A2DC9" w:rsidRDefault="001A2DC9" w:rsidP="001A2D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2DC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b/>
          <w:bCs/>
          <w:sz w:val="20"/>
          <w:szCs w:val="20"/>
        </w:rPr>
        <w:t>Załącznik Nr 2 – Wykaz przedsięwzięć do WPF.</w:t>
      </w:r>
    </w:p>
    <w:p w:rsidR="001A2DC9" w:rsidRPr="001A2DC9" w:rsidRDefault="001A2DC9" w:rsidP="001A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W poz. 1.1.2.1  „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>Budowa Sali wiejskiej wraz z wyposażeniem i zagospodarowaniem terenu w Międzybłociu”: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1)  zwiększono łączne nakłady finansowe na realizację przedsięwzięcia o kwotę 9.390 zł, to jest do kwoty 582.961 zł, </w:t>
      </w:r>
      <w:r w:rsidR="00443EFD">
        <w:rPr>
          <w:rFonts w:ascii="Times New Roman" w:hAnsi="Times New Roman" w:cs="Times New Roman"/>
          <w:sz w:val="20"/>
          <w:szCs w:val="20"/>
        </w:rPr>
        <w:t xml:space="preserve">   </w:t>
      </w:r>
      <w:r w:rsidRPr="001A2DC9">
        <w:rPr>
          <w:rFonts w:ascii="Times New Roman" w:hAnsi="Times New Roman" w:cs="Times New Roman"/>
          <w:sz w:val="20"/>
          <w:szCs w:val="20"/>
        </w:rPr>
        <w:t>z przeznaczeniem na wykonanie ogrodzenia przy budynku Sali wiejskiej,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2) zwiększono limit wydatków roku 2014 o kwotę 9.390 zł, to jest do kwoty 390.841 zł. 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W poz. 1.1.2.5  „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 xml:space="preserve">Zagospodarowanie brzegów jeziora </w:t>
      </w:r>
      <w:proofErr w:type="spellStart"/>
      <w:r w:rsidRPr="001A2DC9">
        <w:rPr>
          <w:rFonts w:ascii="Times New Roman" w:hAnsi="Times New Roman" w:cs="Times New Roman"/>
          <w:b/>
          <w:bCs/>
          <w:sz w:val="20"/>
          <w:szCs w:val="20"/>
        </w:rPr>
        <w:t>Sławianowskiego</w:t>
      </w:r>
      <w:proofErr w:type="spellEnd"/>
      <w:r w:rsidRPr="001A2DC9">
        <w:rPr>
          <w:rFonts w:ascii="Times New Roman" w:hAnsi="Times New Roman" w:cs="Times New Roman"/>
          <w:b/>
          <w:bCs/>
          <w:sz w:val="20"/>
          <w:szCs w:val="20"/>
        </w:rPr>
        <w:t>”: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1) zwiększono łączne  nakłady finansowe na realizację przedsięwzięcia o kwotę 28.000 zł, to jest do kwoty 416.888 zł, z przeznaczeniem w szczególności na umocnienie pobocza drogi pomiędzy ścieżką a drogą i wzmocnienie podbudowy wjazdów. 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2) zwiększono limit wydatków w roku 2014 o kwotę 28.000 zł, to jest do kwoty 398.000 zł.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3) w związku z już zawartą  umową  z wykonawcą na wykonanie przedsięwzięcia – zmniejszono limit zobowiązań do kwoty 28.725 zł. 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W poz. 1.1.2.7  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>„ Zagospodarowanie zbiornika wodnego w m. Pieczynek”</w:t>
      </w:r>
      <w:r w:rsidRPr="001A2DC9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1) zwiększono łączne nakłady finansowe na realizację przedsięwzięcia o kwotę 6.000 zł, to jest do kwoty 76.222 zł, </w:t>
      </w:r>
      <w:r w:rsidR="00443EFD">
        <w:rPr>
          <w:rFonts w:ascii="Times New Roman" w:hAnsi="Times New Roman" w:cs="Times New Roman"/>
          <w:sz w:val="20"/>
          <w:szCs w:val="20"/>
        </w:rPr>
        <w:t xml:space="preserve">      </w:t>
      </w:r>
      <w:r w:rsidRPr="001A2DC9">
        <w:rPr>
          <w:rFonts w:ascii="Times New Roman" w:hAnsi="Times New Roman" w:cs="Times New Roman"/>
          <w:sz w:val="20"/>
          <w:szCs w:val="20"/>
        </w:rPr>
        <w:t xml:space="preserve">z tego limit wydatków roku 2014 – o 6.000 zł, to jest do kwoty 69.022 zł. Najniższe wynagrodzenie oferowane w postępowaniu przetargowym wynosi 69.000 zł. 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2) zwiększono limit zobowiązań do kwoty 69.022 zł.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EFD" w:rsidRDefault="00443EFD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W poz. 1.3.2.10 Wprowadzono przedsięwzięcie o nazwie: 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 xml:space="preserve">„ Termomodernizacja budynku Sali wiejskiej </w:t>
      </w:r>
      <w:r w:rsidR="00443EF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 xml:space="preserve">w Józefowie” </w:t>
      </w:r>
      <w:r w:rsidRPr="001A2DC9">
        <w:rPr>
          <w:rFonts w:ascii="Times New Roman" w:hAnsi="Times New Roman" w:cs="Times New Roman"/>
          <w:sz w:val="20"/>
          <w:szCs w:val="20"/>
        </w:rPr>
        <w:t>z kwotami: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1) nakłady łączne – 26.656 zł,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2) limit wydatków roku 2014 – 4.000 zł,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3) limit zobowiązań – 4.000 zł.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 xml:space="preserve">W poz. 1.3.2.11 Wprowadzono przedsięwzięcie o nazwie: 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 xml:space="preserve">„Termomodernizacja budynku Urzędu Gminy </w:t>
      </w:r>
      <w:r w:rsidR="00443EF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1A2DC9">
        <w:rPr>
          <w:rFonts w:ascii="Times New Roman" w:hAnsi="Times New Roman" w:cs="Times New Roman"/>
          <w:b/>
          <w:bCs/>
          <w:sz w:val="20"/>
          <w:szCs w:val="20"/>
        </w:rPr>
        <w:t xml:space="preserve">w Złotowie” </w:t>
      </w:r>
      <w:r w:rsidRPr="001A2DC9">
        <w:rPr>
          <w:rFonts w:ascii="Times New Roman" w:hAnsi="Times New Roman" w:cs="Times New Roman"/>
          <w:sz w:val="20"/>
          <w:szCs w:val="20"/>
        </w:rPr>
        <w:t>z kwotami: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1) nakłady łączne: 140.788 zł,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2) limit wydatków roku 2014 – 60.000 zł,</w:t>
      </w:r>
    </w:p>
    <w:p w:rsidR="001A2DC9" w:rsidRPr="001A2DC9" w:rsidRDefault="001A2DC9" w:rsidP="0044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2DC9">
        <w:rPr>
          <w:rFonts w:ascii="Times New Roman" w:hAnsi="Times New Roman" w:cs="Times New Roman"/>
          <w:sz w:val="20"/>
          <w:szCs w:val="20"/>
        </w:rPr>
        <w:t>3) limit zobowiązań: 45.350 zł.</w:t>
      </w:r>
    </w:p>
    <w:p w:rsidR="001A2DC9" w:rsidRPr="001A2DC9" w:rsidRDefault="001A2DC9" w:rsidP="0044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58CE" w:rsidRDefault="000158CE" w:rsidP="00443EFD">
      <w:pPr>
        <w:pStyle w:val="Bezodstpw"/>
        <w:jc w:val="both"/>
        <w:rPr>
          <w:rFonts w:asciiTheme="majorHAnsi" w:hAnsiTheme="majorHAnsi"/>
        </w:rPr>
      </w:pPr>
    </w:p>
    <w:sectPr w:rsidR="000158CE" w:rsidSect="001A2DC9">
      <w:pgSz w:w="11906" w:h="16838"/>
      <w:pgMar w:top="0" w:right="1133" w:bottom="0" w:left="1134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41" w:rsidRDefault="00C11D41" w:rsidP="0003378C">
      <w:pPr>
        <w:spacing w:after="0" w:line="240" w:lineRule="auto"/>
      </w:pPr>
      <w:r>
        <w:separator/>
      </w:r>
    </w:p>
  </w:endnote>
  <w:endnote w:type="continuationSeparator" w:id="0">
    <w:p w:rsidR="00C11D41" w:rsidRDefault="00C11D41" w:rsidP="0003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41" w:rsidRDefault="00C11D41" w:rsidP="0003378C">
      <w:pPr>
        <w:spacing w:after="0" w:line="240" w:lineRule="auto"/>
      </w:pPr>
      <w:r>
        <w:separator/>
      </w:r>
    </w:p>
  </w:footnote>
  <w:footnote w:type="continuationSeparator" w:id="0">
    <w:p w:rsidR="00C11D41" w:rsidRDefault="00C11D41" w:rsidP="0003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813"/>
      <w:docPartObj>
        <w:docPartGallery w:val="Page Numbers (Top of Page)"/>
        <w:docPartUnique/>
      </w:docPartObj>
    </w:sdtPr>
    <w:sdtContent>
      <w:p w:rsidR="007D45CC" w:rsidRDefault="007D45CC">
        <w:pPr>
          <w:pStyle w:val="Nagwek"/>
          <w:jc w:val="center"/>
        </w:pPr>
        <w:fldSimple w:instr=" PAGE   \* MERGEFORMAT ">
          <w:r w:rsidR="00E23B88">
            <w:rPr>
              <w:noProof/>
            </w:rPr>
            <w:t>20</w:t>
          </w:r>
        </w:fldSimple>
      </w:p>
    </w:sdtContent>
  </w:sdt>
  <w:p w:rsidR="007D45CC" w:rsidRDefault="007D45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A55"/>
    <w:rsid w:val="00015401"/>
    <w:rsid w:val="000158CE"/>
    <w:rsid w:val="0003378C"/>
    <w:rsid w:val="000710E2"/>
    <w:rsid w:val="000E69C0"/>
    <w:rsid w:val="00162232"/>
    <w:rsid w:val="001865E7"/>
    <w:rsid w:val="001A2DC9"/>
    <w:rsid w:val="001D22E9"/>
    <w:rsid w:val="001D6085"/>
    <w:rsid w:val="00235072"/>
    <w:rsid w:val="00255DBD"/>
    <w:rsid w:val="002901B1"/>
    <w:rsid w:val="003757F9"/>
    <w:rsid w:val="00395500"/>
    <w:rsid w:val="003C3DF2"/>
    <w:rsid w:val="003F45C4"/>
    <w:rsid w:val="004378AF"/>
    <w:rsid w:val="00443EFD"/>
    <w:rsid w:val="004E7A57"/>
    <w:rsid w:val="005B0C75"/>
    <w:rsid w:val="00615D88"/>
    <w:rsid w:val="00635145"/>
    <w:rsid w:val="00644EB0"/>
    <w:rsid w:val="006C4C03"/>
    <w:rsid w:val="00764030"/>
    <w:rsid w:val="00786267"/>
    <w:rsid w:val="007C3B06"/>
    <w:rsid w:val="007D45CC"/>
    <w:rsid w:val="00841063"/>
    <w:rsid w:val="00847537"/>
    <w:rsid w:val="008D3EA4"/>
    <w:rsid w:val="009B36AD"/>
    <w:rsid w:val="009B391E"/>
    <w:rsid w:val="00A256B7"/>
    <w:rsid w:val="00AA0362"/>
    <w:rsid w:val="00AF7249"/>
    <w:rsid w:val="00B45BD6"/>
    <w:rsid w:val="00C11D41"/>
    <w:rsid w:val="00C82C78"/>
    <w:rsid w:val="00CB1883"/>
    <w:rsid w:val="00D16923"/>
    <w:rsid w:val="00D30A55"/>
    <w:rsid w:val="00D62270"/>
    <w:rsid w:val="00DF226C"/>
    <w:rsid w:val="00E01701"/>
    <w:rsid w:val="00E04B3B"/>
    <w:rsid w:val="00E23B88"/>
    <w:rsid w:val="00E25D9B"/>
    <w:rsid w:val="00E3300B"/>
    <w:rsid w:val="00ED72A7"/>
    <w:rsid w:val="00F22D4B"/>
    <w:rsid w:val="00F25D9E"/>
    <w:rsid w:val="00F723A8"/>
    <w:rsid w:val="00F921C5"/>
    <w:rsid w:val="00FA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30A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78C"/>
  </w:style>
  <w:style w:type="paragraph" w:styleId="Stopka">
    <w:name w:val="footer"/>
    <w:basedOn w:val="Normalny"/>
    <w:link w:val="StopkaZnak"/>
    <w:uiPriority w:val="99"/>
    <w:semiHidden/>
    <w:unhideWhenUsed/>
    <w:rsid w:val="0003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78C"/>
  </w:style>
  <w:style w:type="paragraph" w:styleId="Bezodstpw">
    <w:name w:val="No Spacing"/>
    <w:uiPriority w:val="1"/>
    <w:qFormat/>
    <w:rsid w:val="00162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4922</Words>
  <Characters>29536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2014-01-09T09:40:00Z</cp:lastPrinted>
  <dcterms:created xsi:type="dcterms:W3CDTF">2014-04-01T10:05:00Z</dcterms:created>
  <dcterms:modified xsi:type="dcterms:W3CDTF">2014-01-09T09:41:00Z</dcterms:modified>
</cp:coreProperties>
</file>