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186" w:rsidRPr="00EE0186" w:rsidRDefault="002F4C0E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 X</w:t>
      </w:r>
      <w:r w:rsidR="007767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XX</w:t>
      </w:r>
      <w:r w:rsidR="00AB49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</w:t>
      </w:r>
      <w:r w:rsidR="00DD317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6451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.375.</w:t>
      </w:r>
      <w:r w:rsidR="00EE0186"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201</w:t>
      </w:r>
      <w:r w:rsidR="007767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</w:p>
    <w:p w:rsidR="00EE0186" w:rsidRPr="00EE0186" w:rsidRDefault="00EE0186" w:rsidP="00EE01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DD3177">
        <w:rPr>
          <w:rFonts w:ascii="Times New Roman" w:eastAsia="Times New Roman" w:hAnsi="Times New Roman"/>
          <w:b/>
          <w:sz w:val="24"/>
          <w:szCs w:val="24"/>
          <w:lang w:eastAsia="pl-PL"/>
        </w:rPr>
        <w:t>30 listopada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</w:t>
      </w:r>
      <w:r w:rsidR="00776705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:rsidR="00110426" w:rsidRPr="00EE0186" w:rsidRDefault="00110426" w:rsidP="00110426">
      <w:pPr>
        <w:pStyle w:val="NormalnyWeb"/>
        <w:spacing w:before="0" w:beforeAutospacing="0" w:after="0" w:afterAutospacing="0"/>
        <w:jc w:val="center"/>
      </w:pPr>
      <w:r w:rsidRPr="00EE0186">
        <w:t> </w:t>
      </w:r>
    </w:p>
    <w:p w:rsidR="00110426" w:rsidRPr="00EE0186" w:rsidRDefault="00EE0186" w:rsidP="00110426">
      <w:pPr>
        <w:pStyle w:val="NormalnyWeb"/>
        <w:spacing w:before="0" w:beforeAutospacing="0" w:after="0" w:afterAutospacing="0"/>
        <w:jc w:val="center"/>
      </w:pPr>
      <w:r w:rsidRPr="00EE0186">
        <w:rPr>
          <w:rStyle w:val="Pogrubienie"/>
        </w:rPr>
        <w:t xml:space="preserve">w sprawie </w:t>
      </w:r>
      <w:r w:rsidR="00776705">
        <w:rPr>
          <w:rStyle w:val="Pogrubienie"/>
        </w:rPr>
        <w:t xml:space="preserve">przyjęcia Lokalnego </w:t>
      </w:r>
      <w:r w:rsidR="00776705" w:rsidRPr="00776705">
        <w:rPr>
          <w:rStyle w:val="Pogrubienie"/>
        </w:rPr>
        <w:t>Program</w:t>
      </w:r>
      <w:r w:rsidR="00776705">
        <w:rPr>
          <w:rStyle w:val="Pogrubienie"/>
        </w:rPr>
        <w:t>u</w:t>
      </w:r>
      <w:r w:rsidR="00776705" w:rsidRPr="00776705">
        <w:rPr>
          <w:rStyle w:val="Pogrubienie"/>
        </w:rPr>
        <w:t xml:space="preserve"> Rewitalizacji dla obszarów zdegradowanych w Gmi</w:t>
      </w:r>
      <w:r w:rsidR="00776705">
        <w:rPr>
          <w:rStyle w:val="Pogrubienie"/>
        </w:rPr>
        <w:t>nie Złotów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EE0186" w:rsidRPr="00FA4A82" w:rsidRDefault="002D3757" w:rsidP="00AD0038">
      <w:pPr>
        <w:pStyle w:val="NormalnyWeb"/>
        <w:spacing w:before="280"/>
        <w:ind w:firstLine="708"/>
        <w:rPr>
          <w:bCs/>
        </w:rPr>
      </w:pPr>
      <w:r>
        <w:rPr>
          <w:bCs/>
        </w:rPr>
        <w:t>Na podstawie art. 18 ust. 2 pkt</w:t>
      </w:r>
      <w:r w:rsidR="00EE0186" w:rsidRPr="00FA4A82">
        <w:rPr>
          <w:bCs/>
        </w:rPr>
        <w:t xml:space="preserve"> </w:t>
      </w:r>
      <w:r w:rsidR="00006954">
        <w:rPr>
          <w:bCs/>
        </w:rPr>
        <w:t>6</w:t>
      </w:r>
      <w:r w:rsidR="00EE0186" w:rsidRPr="00FA4A82">
        <w:rPr>
          <w:bCs/>
        </w:rPr>
        <w:t xml:space="preserve"> ustawy z dnia 8 marca 1990 r. o samorządzie </w:t>
      </w:r>
      <w:r w:rsidR="00EE0186">
        <w:rPr>
          <w:bCs/>
        </w:rPr>
        <w:t xml:space="preserve">    </w:t>
      </w:r>
      <w:r w:rsidR="00EE0186" w:rsidRPr="00FA4A82">
        <w:rPr>
          <w:bCs/>
        </w:rPr>
        <w:t>gminnym (Dz. U. z 201</w:t>
      </w:r>
      <w:r w:rsidR="0095777D">
        <w:rPr>
          <w:bCs/>
        </w:rPr>
        <w:t>7</w:t>
      </w:r>
      <w:r w:rsidR="00EE0186" w:rsidRPr="00FA4A82">
        <w:rPr>
          <w:bCs/>
        </w:rPr>
        <w:t xml:space="preserve"> r. poz. </w:t>
      </w:r>
      <w:r w:rsidR="0095777D">
        <w:rPr>
          <w:bCs/>
        </w:rPr>
        <w:t>1875</w:t>
      </w:r>
      <w:r w:rsidR="00EE0186">
        <w:rPr>
          <w:bCs/>
        </w:rPr>
        <w:t>)</w:t>
      </w:r>
      <w:r w:rsidR="00EE0186" w:rsidRPr="00FA4A82">
        <w:rPr>
          <w:bCs/>
        </w:rPr>
        <w:t xml:space="preserve"> </w:t>
      </w:r>
      <w:r w:rsidR="00EE0186" w:rsidRPr="00FA4A82">
        <w:rPr>
          <w:b/>
        </w:rPr>
        <w:t xml:space="preserve">Rada Gminy Złotów uchwala, </w:t>
      </w:r>
      <w:r w:rsidR="00EE0186" w:rsidRPr="00E45C5B">
        <w:t>co następuje:</w:t>
      </w:r>
    </w:p>
    <w:p w:rsidR="00110426" w:rsidRPr="00EE0186" w:rsidRDefault="00110426" w:rsidP="00110426">
      <w:pPr>
        <w:pStyle w:val="NormalnyWeb"/>
        <w:spacing w:before="0" w:beforeAutospacing="0" w:after="0" w:afterAutospacing="0"/>
        <w:ind w:left="283"/>
      </w:pPr>
      <w:r w:rsidRPr="00EE0186">
        <w:t> </w:t>
      </w:r>
    </w:p>
    <w:p w:rsidR="000C410B" w:rsidRDefault="00110426" w:rsidP="006E799A">
      <w:pPr>
        <w:pStyle w:val="NormalnyWeb"/>
        <w:spacing w:before="0" w:beforeAutospacing="0" w:after="0" w:afterAutospacing="0"/>
        <w:ind w:left="426" w:firstLine="282"/>
        <w:jc w:val="both"/>
      </w:pPr>
      <w:r w:rsidRPr="00EE0186">
        <w:rPr>
          <w:rStyle w:val="Pogrubienie"/>
        </w:rPr>
        <w:t>§ 1.</w:t>
      </w:r>
      <w:r w:rsidRPr="00EE0186">
        <w:rPr>
          <w:rStyle w:val="apple-converted-space"/>
          <w:b/>
          <w:bCs/>
        </w:rPr>
        <w:t> </w:t>
      </w:r>
      <w:r w:rsidR="006E799A" w:rsidRPr="006E799A">
        <w:t>Przyjmuje się Lokalny Program Rewitalizacji dla</w:t>
      </w:r>
      <w:r w:rsidR="007E1AEE">
        <w:t xml:space="preserve"> obszarów zdegradowanych </w:t>
      </w:r>
      <w:r w:rsidR="007E1AEE">
        <w:br/>
        <w:t>w</w:t>
      </w:r>
      <w:r w:rsidR="006E799A" w:rsidRPr="006E799A">
        <w:t xml:space="preserve"> Gmi</w:t>
      </w:r>
      <w:r w:rsidR="007E1AEE">
        <w:t>nie</w:t>
      </w:r>
      <w:r w:rsidR="006E799A" w:rsidRPr="006E799A">
        <w:t xml:space="preserve"> </w:t>
      </w:r>
      <w:r w:rsidR="007862DD">
        <w:t>Złotów</w:t>
      </w:r>
      <w:r w:rsidR="006E799A" w:rsidRPr="006E799A">
        <w:t xml:space="preserve"> stanowiący załącznik do niniejszej uchwały.</w:t>
      </w:r>
      <w:r w:rsidRPr="00EE0186">
        <w:t>  </w:t>
      </w:r>
    </w:p>
    <w:p w:rsidR="00AB49B4" w:rsidRDefault="00AB49B4" w:rsidP="006E799A">
      <w:pPr>
        <w:pStyle w:val="NormalnyWeb"/>
        <w:spacing w:before="0" w:beforeAutospacing="0" w:after="0" w:afterAutospacing="0"/>
        <w:ind w:left="426" w:firstLine="282"/>
        <w:jc w:val="both"/>
      </w:pPr>
    </w:p>
    <w:p w:rsidR="006E799A" w:rsidRDefault="00AB49B4" w:rsidP="00AB49B4">
      <w:pPr>
        <w:pStyle w:val="NormalnyWeb"/>
        <w:spacing w:before="0" w:beforeAutospacing="0" w:after="0" w:afterAutospacing="0"/>
        <w:ind w:left="426" w:firstLine="282"/>
        <w:jc w:val="both"/>
        <w:rPr>
          <w:rStyle w:val="apple-converted-space"/>
          <w:b/>
          <w:bCs/>
        </w:rPr>
      </w:pPr>
      <w:r>
        <w:rPr>
          <w:rStyle w:val="Pogrubienie"/>
        </w:rPr>
        <w:t>§ 2</w:t>
      </w:r>
      <w:r w:rsidRPr="00EE0186">
        <w:rPr>
          <w:rStyle w:val="Pogrubienie"/>
        </w:rPr>
        <w:t>.</w:t>
      </w:r>
      <w:r w:rsidRPr="00EE0186">
        <w:rPr>
          <w:rStyle w:val="apple-converted-space"/>
          <w:b/>
          <w:bCs/>
        </w:rPr>
        <w:t> </w:t>
      </w:r>
      <w:r w:rsidRPr="00AB49B4">
        <w:rPr>
          <w:rStyle w:val="apple-converted-space"/>
          <w:bCs/>
        </w:rPr>
        <w:t xml:space="preserve">Traci moc </w:t>
      </w:r>
      <w:r w:rsidR="00C279C2">
        <w:rPr>
          <w:rStyle w:val="apple-converted-space"/>
          <w:bCs/>
        </w:rPr>
        <w:t>Uchwała</w:t>
      </w:r>
      <w:r>
        <w:rPr>
          <w:rStyle w:val="apple-converted-space"/>
          <w:bCs/>
        </w:rPr>
        <w:t xml:space="preserve"> Nr XXXI.339.2017 R</w:t>
      </w:r>
      <w:r w:rsidR="00C279C2">
        <w:rPr>
          <w:rStyle w:val="apple-converted-space"/>
          <w:bCs/>
        </w:rPr>
        <w:t>ady Gminy Złotów</w:t>
      </w:r>
      <w:r>
        <w:rPr>
          <w:rStyle w:val="apple-converted-space"/>
          <w:bCs/>
        </w:rPr>
        <w:t xml:space="preserve"> z dnia </w:t>
      </w:r>
      <w:r w:rsidR="00C279C2">
        <w:rPr>
          <w:rStyle w:val="apple-converted-space"/>
          <w:bCs/>
        </w:rPr>
        <w:br/>
      </w:r>
      <w:r>
        <w:rPr>
          <w:rStyle w:val="apple-converted-space"/>
          <w:bCs/>
        </w:rPr>
        <w:t xml:space="preserve">27 lipca 2017 r. w sprawie przyjęcia Lokalnego Programu Rewitalizacji dla obszarów </w:t>
      </w:r>
      <w:r w:rsidR="00C279C2">
        <w:rPr>
          <w:rStyle w:val="apple-converted-space"/>
          <w:bCs/>
        </w:rPr>
        <w:br/>
      </w:r>
      <w:r>
        <w:rPr>
          <w:rStyle w:val="apple-converted-space"/>
          <w:bCs/>
        </w:rPr>
        <w:t>zdegradowanych w Gminie Złotów</w:t>
      </w:r>
      <w:r w:rsidR="00C279C2">
        <w:rPr>
          <w:rStyle w:val="apple-converted-space"/>
          <w:bCs/>
        </w:rPr>
        <w:t>.</w:t>
      </w:r>
    </w:p>
    <w:p w:rsidR="00AB49B4" w:rsidRPr="00EE0186" w:rsidRDefault="00AB49B4" w:rsidP="006E799A">
      <w:pPr>
        <w:pStyle w:val="NormalnyWeb"/>
        <w:spacing w:before="0" w:beforeAutospacing="0" w:after="0" w:afterAutospacing="0"/>
        <w:ind w:left="709" w:hanging="1"/>
        <w:jc w:val="both"/>
        <w:rPr>
          <w:rStyle w:val="apple-converted-space"/>
        </w:rPr>
      </w:pPr>
    </w:p>
    <w:p w:rsidR="00110426" w:rsidRPr="00EE0186" w:rsidRDefault="001F1356" w:rsidP="00EE0186">
      <w:pPr>
        <w:pStyle w:val="NormalnyWeb"/>
        <w:spacing w:before="0" w:beforeAutospacing="0" w:after="0" w:afterAutospacing="0"/>
        <w:ind w:firstLine="708"/>
        <w:jc w:val="both"/>
      </w:pPr>
      <w:r>
        <w:rPr>
          <w:rStyle w:val="Pogrubienie"/>
        </w:rPr>
        <w:t xml:space="preserve">§ </w:t>
      </w:r>
      <w:r w:rsidR="00AB49B4">
        <w:rPr>
          <w:rStyle w:val="Pogrubienie"/>
        </w:rPr>
        <w:t>3</w:t>
      </w:r>
      <w:r w:rsidR="000C410B" w:rsidRPr="00EE0186">
        <w:rPr>
          <w:rStyle w:val="Pogrubienie"/>
        </w:rPr>
        <w:t>.</w:t>
      </w:r>
      <w:r w:rsidR="000C410B" w:rsidRPr="00EE0186">
        <w:rPr>
          <w:rStyle w:val="apple-converted-space"/>
          <w:b/>
          <w:bCs/>
        </w:rPr>
        <w:t> </w:t>
      </w:r>
      <w:r w:rsidR="00110426" w:rsidRPr="00EE0186">
        <w:t xml:space="preserve">Wykonanie uchwały </w:t>
      </w:r>
      <w:r w:rsidR="000D1F82" w:rsidRPr="00EE0186">
        <w:t>powi</w:t>
      </w:r>
      <w:r w:rsidR="00A47758" w:rsidRPr="00EE0186">
        <w:t xml:space="preserve">erza się </w:t>
      </w:r>
      <w:r w:rsidR="00F96789" w:rsidRPr="00EE0186">
        <w:t>Wójtowi Gminy Złotów</w:t>
      </w:r>
      <w:r w:rsidR="00110426" w:rsidRPr="00EE0186">
        <w:t>.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110426" w:rsidRPr="00EE0186" w:rsidRDefault="001F1356" w:rsidP="00EE0186">
      <w:pPr>
        <w:pStyle w:val="NormalnyWeb"/>
        <w:spacing w:before="0" w:beforeAutospacing="0" w:after="0" w:afterAutospacing="0"/>
        <w:ind w:firstLine="708"/>
      </w:pPr>
      <w:r>
        <w:rPr>
          <w:rStyle w:val="Pogrubienie"/>
        </w:rPr>
        <w:t xml:space="preserve">§ </w:t>
      </w:r>
      <w:r w:rsidR="00AB49B4">
        <w:rPr>
          <w:rStyle w:val="Pogrubienie"/>
        </w:rPr>
        <w:t>4</w:t>
      </w:r>
      <w:r w:rsidR="00110426" w:rsidRPr="00EE0186">
        <w:rPr>
          <w:rStyle w:val="Pogrubienie"/>
        </w:rPr>
        <w:t>.</w:t>
      </w:r>
      <w:r w:rsidR="00110426" w:rsidRPr="00EE0186">
        <w:rPr>
          <w:rStyle w:val="apple-converted-space"/>
          <w:b/>
          <w:bCs/>
        </w:rPr>
        <w:t> </w:t>
      </w:r>
      <w:r w:rsidR="00110426" w:rsidRPr="00EE0186">
        <w:t>Uchwała wchodzi w życie z dniem podjęcia.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110426" w:rsidRPr="00EE0186" w:rsidRDefault="00110426" w:rsidP="00110426">
      <w:pPr>
        <w:pStyle w:val="NormalnyWeb"/>
        <w:spacing w:before="0" w:beforeAutospacing="0" w:after="0" w:afterAutospacing="0"/>
      </w:pPr>
      <w:r w:rsidRPr="00EE0186">
        <w:t> </w:t>
      </w:r>
    </w:p>
    <w:p w:rsidR="008508A6" w:rsidRDefault="008508A6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2F4C0E" w:rsidRPr="00EE0186" w:rsidRDefault="002F4C0E" w:rsidP="008508A6">
      <w:pPr>
        <w:rPr>
          <w:rFonts w:ascii="Times New Roman" w:hAnsi="Times New Roman"/>
          <w:b/>
          <w:sz w:val="24"/>
          <w:szCs w:val="24"/>
        </w:rPr>
      </w:pPr>
    </w:p>
    <w:p w:rsidR="00110426" w:rsidRPr="00EE0186" w:rsidRDefault="00110426">
      <w:pPr>
        <w:rPr>
          <w:rFonts w:ascii="Times New Roman" w:hAnsi="Times New Roman"/>
          <w:sz w:val="24"/>
          <w:szCs w:val="24"/>
        </w:rPr>
      </w:pPr>
    </w:p>
    <w:p w:rsidR="00110426" w:rsidRPr="00EE0186" w:rsidRDefault="00110426">
      <w:pPr>
        <w:rPr>
          <w:rFonts w:ascii="Times New Roman" w:hAnsi="Times New Roman"/>
          <w:sz w:val="24"/>
          <w:szCs w:val="24"/>
        </w:rPr>
      </w:pPr>
    </w:p>
    <w:p w:rsidR="002F4C0E" w:rsidRDefault="002F4C0E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9261B" w:rsidRDefault="00C9261B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9261B" w:rsidRDefault="00C9261B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9261B" w:rsidRDefault="00C9261B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9261B" w:rsidRDefault="00C9261B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9261B" w:rsidRDefault="00C9261B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C9261B" w:rsidRDefault="00C9261B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5E0ECA" w:rsidRDefault="005E0ECA" w:rsidP="002F4C0E">
      <w:pPr>
        <w:suppressAutoHyphens/>
        <w:spacing w:after="0" w:line="240" w:lineRule="auto"/>
        <w:ind w:left="5103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6E799A" w:rsidRDefault="006E799A" w:rsidP="00A25A65">
      <w:pPr>
        <w:pStyle w:val="NormalnyWeb"/>
        <w:spacing w:before="0" w:beforeAutospacing="0" w:after="0" w:afterAutospacing="0"/>
        <w:rPr>
          <w:rStyle w:val="Pogrubienie"/>
        </w:rPr>
      </w:pPr>
    </w:p>
    <w:p w:rsidR="009E71C5" w:rsidRDefault="009C0A5C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lastRenderedPageBreak/>
        <w:t xml:space="preserve">UZASADNIENIE </w:t>
      </w:r>
    </w:p>
    <w:p w:rsidR="009C0A5C" w:rsidRDefault="009C0A5C" w:rsidP="00D14D4E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6E799A" w:rsidRPr="006E799A" w:rsidRDefault="00C279C2" w:rsidP="006E79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 w:rsidR="0000669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chwały Nr XXX</w:t>
      </w:r>
      <w:r w:rsidR="00AD00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6451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375</w:t>
      </w:r>
      <w:r w:rsidR="006E799A"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.201</w:t>
      </w:r>
      <w:r w:rsidR="006E799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7 </w:t>
      </w:r>
      <w:r w:rsidR="006E799A" w:rsidRPr="00EE01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RADY GMINY ZŁOTÓW </w:t>
      </w:r>
      <w:r w:rsidR="006E799A"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DD3177">
        <w:rPr>
          <w:rFonts w:ascii="Times New Roman" w:eastAsia="Times New Roman" w:hAnsi="Times New Roman"/>
          <w:b/>
          <w:sz w:val="24"/>
          <w:szCs w:val="24"/>
          <w:lang w:eastAsia="pl-PL"/>
        </w:rPr>
        <w:t>30</w:t>
      </w:r>
      <w:r w:rsidR="006E799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D3177">
        <w:rPr>
          <w:rFonts w:ascii="Times New Roman" w:eastAsia="Times New Roman" w:hAnsi="Times New Roman"/>
          <w:b/>
          <w:sz w:val="24"/>
          <w:szCs w:val="24"/>
          <w:lang w:eastAsia="pl-PL"/>
        </w:rPr>
        <w:t>listopada</w:t>
      </w:r>
      <w:r w:rsidR="006E799A"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</w:t>
      </w:r>
      <w:r w:rsidR="006E799A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6E799A" w:rsidRPr="00EE0186">
        <w:rPr>
          <w:rFonts w:ascii="Times New Roman" w:eastAsia="Times New Roman" w:hAnsi="Times New Roman"/>
          <w:b/>
          <w:sz w:val="24"/>
          <w:szCs w:val="24"/>
          <w:lang w:eastAsia="pl-PL"/>
        </w:rPr>
        <w:t> r.</w:t>
      </w:r>
    </w:p>
    <w:p w:rsidR="00C9261B" w:rsidRDefault="00C9261B" w:rsidP="00A25A65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EE0186">
        <w:t> </w:t>
      </w:r>
      <w:r w:rsidR="006E799A" w:rsidRPr="00EE0186">
        <w:rPr>
          <w:rStyle w:val="Pogrubienie"/>
        </w:rPr>
        <w:t xml:space="preserve">w sprawie </w:t>
      </w:r>
      <w:r w:rsidR="006E799A">
        <w:rPr>
          <w:rStyle w:val="Pogrubienie"/>
        </w:rPr>
        <w:t xml:space="preserve">przyjęcia Lokalnego </w:t>
      </w:r>
      <w:r w:rsidR="006E799A" w:rsidRPr="00776705">
        <w:rPr>
          <w:rStyle w:val="Pogrubienie"/>
        </w:rPr>
        <w:t>Program</w:t>
      </w:r>
      <w:r w:rsidR="006E799A">
        <w:rPr>
          <w:rStyle w:val="Pogrubienie"/>
        </w:rPr>
        <w:t>u</w:t>
      </w:r>
      <w:r w:rsidR="006E799A" w:rsidRPr="00776705">
        <w:rPr>
          <w:rStyle w:val="Pogrubienie"/>
        </w:rPr>
        <w:t xml:space="preserve"> Rewitaliza</w:t>
      </w:r>
      <w:r w:rsidR="006E799A">
        <w:rPr>
          <w:rStyle w:val="Pogrubienie"/>
        </w:rPr>
        <w:t xml:space="preserve">cji dla obszarów zdegradowanych </w:t>
      </w:r>
      <w:r w:rsidR="006E799A" w:rsidRPr="00776705">
        <w:rPr>
          <w:rStyle w:val="Pogrubienie"/>
        </w:rPr>
        <w:t>w Gmi</w:t>
      </w:r>
      <w:r w:rsidR="006E799A">
        <w:rPr>
          <w:rStyle w:val="Pogrubienie"/>
        </w:rPr>
        <w:t>nie Złotów</w:t>
      </w:r>
    </w:p>
    <w:p w:rsidR="00A25A65" w:rsidRPr="00EE0186" w:rsidRDefault="00F91EF4" w:rsidP="00A25A65">
      <w:pPr>
        <w:pStyle w:val="NormalnyWeb"/>
        <w:spacing w:before="0" w:beforeAutospacing="0" w:after="0" w:afterAutospacing="0"/>
        <w:jc w:val="center"/>
      </w:pPr>
      <w:r>
        <w:t xml:space="preserve"> </w:t>
      </w:r>
    </w:p>
    <w:p w:rsidR="00C279C2" w:rsidRPr="00C279C2" w:rsidRDefault="00C279C2" w:rsidP="00FD3325">
      <w:pPr>
        <w:pStyle w:val="Nagwek1"/>
        <w:spacing w:line="360" w:lineRule="auto"/>
        <w:ind w:right="1" w:firstLine="708"/>
        <w:jc w:val="both"/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</w:pPr>
      <w:r w:rsidRPr="00C279C2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U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chwałą</w:t>
      </w:r>
      <w:r w:rsidRPr="00C279C2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 Nr XXXI.339.2017 R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ady</w:t>
      </w:r>
      <w:r w:rsidRPr="00C279C2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 G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miny</w:t>
      </w:r>
      <w:r w:rsidRPr="00C279C2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 Z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łotów</w:t>
      </w:r>
      <w:r w:rsidRPr="00C279C2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 z dnia 27 lipca 2017 r. w sprawie przyjęcia Lokalnego Programu Rewitalizacji dla obszarów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 zdegradowanych w Gminie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  <w:t>Złotów</w:t>
      </w:r>
      <w:r w:rsidR="00FD3325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 </w:t>
      </w:r>
      <w:r w:rsidR="00FD3325" w:rsidRPr="00FD3325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uchwalono</w:t>
      </w:r>
      <w:r w:rsidR="00FD3325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 „Program Rewitalizacji dla obszarów zdegradowanych w Gminie Złotów na lata 2017-2023”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. </w:t>
      </w:r>
      <w:r w:rsidR="00FD3325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Przedmiotowy program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 po uchwalen</w:t>
      </w:r>
      <w:r w:rsidR="00FD3325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iu</w:t>
      </w:r>
      <w:r w:rsidRPr="00C279C2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podlega weryfikacji przez Urząd Marszałkowski Województwa Wielkopolskiego (Departament Polityki Regionalnej). </w:t>
      </w:r>
      <w:r w:rsidR="00FD3325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W wyniku weryfikacji </w:t>
      </w:r>
      <w:r w:rsidR="00FD3325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zaistniała konieczność wprowadzenia poprawek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 w celu osiągnięcia pełnej zbieżności z Wytycznymi w zakresie rewitalizacji w programach operacyjnych na lata 2014-2020. Po wprowadzeniu poprawek LPR dla obszarów zdegradowanych w Gminie </w:t>
      </w:r>
      <w:r w:rsidR="00645133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Złotów należy powtórnie uchwalić.</w:t>
      </w:r>
    </w:p>
    <w:p w:rsidR="006E799A" w:rsidRPr="006E799A" w:rsidRDefault="006E799A" w:rsidP="006E799A">
      <w:pPr>
        <w:pStyle w:val="Nagwek1"/>
        <w:spacing w:line="360" w:lineRule="auto"/>
        <w:ind w:right="1" w:firstLine="708"/>
        <w:jc w:val="both"/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</w:pP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Rewitalizację należy rozumieć jako wyprowadzanie ze stanu kryzysowego obszarów zdegradowanych poprzez przedsięwzięcia całościowe (integrujące interwencje na rzecz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społeczności lokalnej, przestrzeni i lokalnej gospodarki), skoncentrowane terytorialnie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i prowadzone we współpracy z lokalną społecznością, w sposób zaplanowany oraz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zintegrowany przez określenie i realizację programów rewitalizacji.</w:t>
      </w:r>
    </w:p>
    <w:p w:rsidR="006E799A" w:rsidRPr="006E799A" w:rsidRDefault="006E799A" w:rsidP="006E799A">
      <w:pPr>
        <w:pStyle w:val="Nagwek1"/>
        <w:spacing w:line="360" w:lineRule="auto"/>
        <w:ind w:right="1" w:firstLine="708"/>
        <w:jc w:val="both"/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</w:pP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Udział w takim procesie jest ważny dla wielu osób i podmiotów z obszaru objętego działaniami rewitalizacyjnymi – w tym dla samorządu gminy, mieszkańców tego miejsca, organizacji społecznych, przedsiębiorców, zaś w szczególny sposób wszystkich grup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społecznych zagrożonych kryzysem na obszarze objętym procesami rewitalizacyjnymi.</w:t>
      </w:r>
    </w:p>
    <w:p w:rsidR="00C9261B" w:rsidRDefault="006E799A" w:rsidP="006E799A">
      <w:pPr>
        <w:pStyle w:val="Nagwek1"/>
        <w:spacing w:line="360" w:lineRule="auto"/>
        <w:ind w:right="1" w:firstLine="708"/>
        <w:jc w:val="both"/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</w:pP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Opracowanie Gminnego Programu Rewitalizacji zostało poprzedzone szczegółową diagnozą w szeroko rozumianym obszarze zagadnień społecznych, a w drugiej kolejności także gospodarczych, przestrzenno-funkcjonalnych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>, technicznych i środowiskowych</w:t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Przeprowadzona analiza pozwoliła dokonać pełnej diagnozy problemów i zagrożeń, wskazać obszary o największej koncentracji zjawisk kryzysowych, a w konsekwencji wyznaczyć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obszar zdegradowany i obszar rewitalizacji. To na nich ostatecznie zdefiniowano katalog działań. W programie ujęto działania, które w najbliższych latach powinny być realizowane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z wykorzystaniem środków unijnych (EFRR, EFS, EFRROW) oraz innych środków </w:t>
      </w:r>
      <w:r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br/>
      </w:r>
      <w:r w:rsidRPr="006E799A">
        <w:rPr>
          <w:rFonts w:ascii="Times New Roman" w:hAnsi="Times New Roman"/>
          <w:b w:val="0"/>
          <w:snapToGrid/>
          <w:color w:val="auto"/>
          <w:spacing w:val="0"/>
          <w:sz w:val="24"/>
          <w:szCs w:val="24"/>
        </w:rPr>
        <w:t xml:space="preserve">publicznych oraz prywatnych. </w:t>
      </w:r>
    </w:p>
    <w:p w:rsidR="00110426" w:rsidRPr="00C279C2" w:rsidRDefault="00110426" w:rsidP="00C279C2">
      <w:pPr>
        <w:spacing w:line="360" w:lineRule="auto"/>
        <w:rPr>
          <w:rFonts w:ascii="Times New Roman" w:hAnsi="Times New Roman"/>
          <w:b/>
        </w:rPr>
      </w:pPr>
    </w:p>
    <w:sectPr w:rsidR="00110426" w:rsidRPr="00C279C2" w:rsidSect="001D41E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CB1" w:rsidRDefault="001D7CB1" w:rsidP="00596868">
      <w:pPr>
        <w:spacing w:after="0" w:line="240" w:lineRule="auto"/>
      </w:pPr>
      <w:r>
        <w:separator/>
      </w:r>
    </w:p>
  </w:endnote>
  <w:endnote w:type="continuationSeparator" w:id="0">
    <w:p w:rsidR="001D7CB1" w:rsidRDefault="001D7CB1" w:rsidP="0059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CB1" w:rsidRDefault="001D7CB1" w:rsidP="00596868">
      <w:pPr>
        <w:spacing w:after="0" w:line="240" w:lineRule="auto"/>
      </w:pPr>
      <w:r>
        <w:separator/>
      </w:r>
    </w:p>
  </w:footnote>
  <w:footnote w:type="continuationSeparator" w:id="0">
    <w:p w:rsidR="001D7CB1" w:rsidRDefault="001D7CB1" w:rsidP="0059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C8E8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C7EF9"/>
    <w:multiLevelType w:val="hybridMultilevel"/>
    <w:tmpl w:val="C966C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30BF"/>
    <w:multiLevelType w:val="hybridMultilevel"/>
    <w:tmpl w:val="BC1C0C62"/>
    <w:lvl w:ilvl="0" w:tplc="D89A1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A29"/>
    <w:multiLevelType w:val="hybridMultilevel"/>
    <w:tmpl w:val="46A23154"/>
    <w:lvl w:ilvl="0" w:tplc="51A6A2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7762F"/>
    <w:multiLevelType w:val="hybridMultilevel"/>
    <w:tmpl w:val="901E7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0ECE"/>
    <w:multiLevelType w:val="hybridMultilevel"/>
    <w:tmpl w:val="4E7A1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26"/>
    <w:rsid w:val="00000838"/>
    <w:rsid w:val="00006696"/>
    <w:rsid w:val="00006954"/>
    <w:rsid w:val="000379A9"/>
    <w:rsid w:val="00082BD3"/>
    <w:rsid w:val="000939CF"/>
    <w:rsid w:val="000A58B5"/>
    <w:rsid w:val="000B2550"/>
    <w:rsid w:val="000C272C"/>
    <w:rsid w:val="000C410B"/>
    <w:rsid w:val="000D1234"/>
    <w:rsid w:val="000D1F82"/>
    <w:rsid w:val="000E17F7"/>
    <w:rsid w:val="00103766"/>
    <w:rsid w:val="00110426"/>
    <w:rsid w:val="00126FDB"/>
    <w:rsid w:val="0013399C"/>
    <w:rsid w:val="00143EDD"/>
    <w:rsid w:val="001642DB"/>
    <w:rsid w:val="00174093"/>
    <w:rsid w:val="001A548C"/>
    <w:rsid w:val="001A5AB2"/>
    <w:rsid w:val="001A7F0A"/>
    <w:rsid w:val="001D41E5"/>
    <w:rsid w:val="001D4677"/>
    <w:rsid w:val="001D5B23"/>
    <w:rsid w:val="001D782F"/>
    <w:rsid w:val="001D7CB1"/>
    <w:rsid w:val="001E7FA2"/>
    <w:rsid w:val="001F1356"/>
    <w:rsid w:val="002166C1"/>
    <w:rsid w:val="00220423"/>
    <w:rsid w:val="002349A1"/>
    <w:rsid w:val="00244876"/>
    <w:rsid w:val="00245BD2"/>
    <w:rsid w:val="002471C0"/>
    <w:rsid w:val="00267C8E"/>
    <w:rsid w:val="002A2FFD"/>
    <w:rsid w:val="002A57A3"/>
    <w:rsid w:val="002B6552"/>
    <w:rsid w:val="002C29F0"/>
    <w:rsid w:val="002D34CC"/>
    <w:rsid w:val="002D3757"/>
    <w:rsid w:val="002E234F"/>
    <w:rsid w:val="002F4C0E"/>
    <w:rsid w:val="003034CD"/>
    <w:rsid w:val="00321FCB"/>
    <w:rsid w:val="00322063"/>
    <w:rsid w:val="0032255D"/>
    <w:rsid w:val="003229CA"/>
    <w:rsid w:val="00326B69"/>
    <w:rsid w:val="00347567"/>
    <w:rsid w:val="00356BE7"/>
    <w:rsid w:val="00362A02"/>
    <w:rsid w:val="00390F42"/>
    <w:rsid w:val="003931AF"/>
    <w:rsid w:val="00397859"/>
    <w:rsid w:val="003B66F3"/>
    <w:rsid w:val="003D4EC2"/>
    <w:rsid w:val="003F099F"/>
    <w:rsid w:val="003F0FE9"/>
    <w:rsid w:val="0041432B"/>
    <w:rsid w:val="00472885"/>
    <w:rsid w:val="004912A4"/>
    <w:rsid w:val="00492758"/>
    <w:rsid w:val="004978BF"/>
    <w:rsid w:val="004B2936"/>
    <w:rsid w:val="004C2A04"/>
    <w:rsid w:val="004D10F9"/>
    <w:rsid w:val="004E3941"/>
    <w:rsid w:val="005230CE"/>
    <w:rsid w:val="00531AFB"/>
    <w:rsid w:val="0055674E"/>
    <w:rsid w:val="00557E53"/>
    <w:rsid w:val="00567246"/>
    <w:rsid w:val="005845DC"/>
    <w:rsid w:val="00596868"/>
    <w:rsid w:val="005A7D75"/>
    <w:rsid w:val="005B2E46"/>
    <w:rsid w:val="005D3978"/>
    <w:rsid w:val="005D7FFB"/>
    <w:rsid w:val="005E0ECA"/>
    <w:rsid w:val="005E6F02"/>
    <w:rsid w:val="005E7374"/>
    <w:rsid w:val="005F7BD1"/>
    <w:rsid w:val="0060330B"/>
    <w:rsid w:val="006415D8"/>
    <w:rsid w:val="00645133"/>
    <w:rsid w:val="006670BB"/>
    <w:rsid w:val="006706DC"/>
    <w:rsid w:val="00673707"/>
    <w:rsid w:val="0068694A"/>
    <w:rsid w:val="00695FBD"/>
    <w:rsid w:val="0069670E"/>
    <w:rsid w:val="006A30B6"/>
    <w:rsid w:val="006B442A"/>
    <w:rsid w:val="006E50F8"/>
    <w:rsid w:val="006E799A"/>
    <w:rsid w:val="00726673"/>
    <w:rsid w:val="00735E3F"/>
    <w:rsid w:val="00737EF4"/>
    <w:rsid w:val="00776705"/>
    <w:rsid w:val="007862DD"/>
    <w:rsid w:val="007918C6"/>
    <w:rsid w:val="007A247A"/>
    <w:rsid w:val="007B2A54"/>
    <w:rsid w:val="007D4563"/>
    <w:rsid w:val="007D5500"/>
    <w:rsid w:val="007E1AEE"/>
    <w:rsid w:val="008508A6"/>
    <w:rsid w:val="008550F6"/>
    <w:rsid w:val="00861AC9"/>
    <w:rsid w:val="0086504B"/>
    <w:rsid w:val="008924A4"/>
    <w:rsid w:val="00892823"/>
    <w:rsid w:val="0089550D"/>
    <w:rsid w:val="00897663"/>
    <w:rsid w:val="008D02E3"/>
    <w:rsid w:val="00905C98"/>
    <w:rsid w:val="00924F34"/>
    <w:rsid w:val="0094481F"/>
    <w:rsid w:val="0094719E"/>
    <w:rsid w:val="0095777D"/>
    <w:rsid w:val="0097389B"/>
    <w:rsid w:val="009B790E"/>
    <w:rsid w:val="009C0A5C"/>
    <w:rsid w:val="009C40E2"/>
    <w:rsid w:val="009E71C5"/>
    <w:rsid w:val="009F27C5"/>
    <w:rsid w:val="00A16369"/>
    <w:rsid w:val="00A25A65"/>
    <w:rsid w:val="00A272E6"/>
    <w:rsid w:val="00A30AE4"/>
    <w:rsid w:val="00A351D5"/>
    <w:rsid w:val="00A41343"/>
    <w:rsid w:val="00A47758"/>
    <w:rsid w:val="00A5274D"/>
    <w:rsid w:val="00A63BD0"/>
    <w:rsid w:val="00AB49B4"/>
    <w:rsid w:val="00AC14D7"/>
    <w:rsid w:val="00AD0038"/>
    <w:rsid w:val="00B05D02"/>
    <w:rsid w:val="00B44CB8"/>
    <w:rsid w:val="00B9191B"/>
    <w:rsid w:val="00BB5A39"/>
    <w:rsid w:val="00BC7A47"/>
    <w:rsid w:val="00BD01E2"/>
    <w:rsid w:val="00BD3DB8"/>
    <w:rsid w:val="00BD5DF6"/>
    <w:rsid w:val="00BE794A"/>
    <w:rsid w:val="00C02741"/>
    <w:rsid w:val="00C20C19"/>
    <w:rsid w:val="00C25F01"/>
    <w:rsid w:val="00C279C2"/>
    <w:rsid w:val="00C40F54"/>
    <w:rsid w:val="00C55013"/>
    <w:rsid w:val="00C55DD2"/>
    <w:rsid w:val="00C5609D"/>
    <w:rsid w:val="00C64537"/>
    <w:rsid w:val="00C8451A"/>
    <w:rsid w:val="00C861A9"/>
    <w:rsid w:val="00C874D5"/>
    <w:rsid w:val="00C9261B"/>
    <w:rsid w:val="00CB25A7"/>
    <w:rsid w:val="00CC4EEA"/>
    <w:rsid w:val="00CD3658"/>
    <w:rsid w:val="00CD5A4D"/>
    <w:rsid w:val="00D14D4E"/>
    <w:rsid w:val="00D22D9C"/>
    <w:rsid w:val="00D3014F"/>
    <w:rsid w:val="00D36D43"/>
    <w:rsid w:val="00D374B3"/>
    <w:rsid w:val="00D81021"/>
    <w:rsid w:val="00D85F8E"/>
    <w:rsid w:val="00D938EC"/>
    <w:rsid w:val="00D954DE"/>
    <w:rsid w:val="00D96CA8"/>
    <w:rsid w:val="00DA3622"/>
    <w:rsid w:val="00DD3177"/>
    <w:rsid w:val="00E11C2C"/>
    <w:rsid w:val="00E206D5"/>
    <w:rsid w:val="00E24BB9"/>
    <w:rsid w:val="00E25ACB"/>
    <w:rsid w:val="00E34C26"/>
    <w:rsid w:val="00E45C5B"/>
    <w:rsid w:val="00E53047"/>
    <w:rsid w:val="00E57E02"/>
    <w:rsid w:val="00E601A8"/>
    <w:rsid w:val="00E675B1"/>
    <w:rsid w:val="00E71654"/>
    <w:rsid w:val="00E76827"/>
    <w:rsid w:val="00E8674B"/>
    <w:rsid w:val="00EA79B2"/>
    <w:rsid w:val="00EA7DDA"/>
    <w:rsid w:val="00EE0186"/>
    <w:rsid w:val="00EE571C"/>
    <w:rsid w:val="00EF59F3"/>
    <w:rsid w:val="00F13628"/>
    <w:rsid w:val="00F63652"/>
    <w:rsid w:val="00F77700"/>
    <w:rsid w:val="00F84C38"/>
    <w:rsid w:val="00F91EF4"/>
    <w:rsid w:val="00F94812"/>
    <w:rsid w:val="00F96789"/>
    <w:rsid w:val="00FA7557"/>
    <w:rsid w:val="00FD3325"/>
    <w:rsid w:val="00FE15C7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B800E"/>
  <w15:docId w15:val="{F222E40D-29C9-4C9E-92B5-3F1530B4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1A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508A6"/>
    <w:pPr>
      <w:keepNext/>
      <w:widowControl w:val="0"/>
      <w:shd w:val="clear" w:color="auto" w:fill="FFFFFF"/>
      <w:spacing w:before="55" w:after="0" w:line="557" w:lineRule="exact"/>
      <w:ind w:right="883"/>
      <w:jc w:val="center"/>
      <w:outlineLvl w:val="0"/>
    </w:pPr>
    <w:rPr>
      <w:rFonts w:ascii="Arial" w:eastAsia="Times New Roman" w:hAnsi="Arial"/>
      <w:b/>
      <w:snapToGrid w:val="0"/>
      <w:color w:val="000000"/>
      <w:spacing w:val="-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10426"/>
    <w:rPr>
      <w:b/>
      <w:bCs/>
    </w:rPr>
  </w:style>
  <w:style w:type="character" w:customStyle="1" w:styleId="apple-converted-space">
    <w:name w:val="apple-converted-space"/>
    <w:basedOn w:val="Domylnaczcionkaakapitu"/>
    <w:rsid w:val="00110426"/>
  </w:style>
  <w:style w:type="character" w:styleId="Hipercze">
    <w:name w:val="Hyperlink"/>
    <w:uiPriority w:val="99"/>
    <w:semiHidden/>
    <w:unhideWhenUsed/>
    <w:rsid w:val="0011042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042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508A6"/>
    <w:rPr>
      <w:rFonts w:ascii="Arial" w:eastAsia="Times New Roman" w:hAnsi="Arial"/>
      <w:b/>
      <w:snapToGrid w:val="0"/>
      <w:color w:val="000000"/>
      <w:spacing w:val="-6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4C2A04"/>
    <w:pPr>
      <w:spacing w:after="0"/>
      <w:ind w:left="720"/>
      <w:contextualSpacing/>
    </w:pPr>
  </w:style>
  <w:style w:type="table" w:styleId="Siatkatabeli">
    <w:name w:val="Table Grid"/>
    <w:basedOn w:val="Standardowy"/>
    <w:uiPriority w:val="59"/>
    <w:rsid w:val="002E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86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8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FD26-F7EC-4277-90FE-A7296826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Kowalski</dc:creator>
  <cp:lastModifiedBy>Zofia</cp:lastModifiedBy>
  <cp:revision>18</cp:revision>
  <cp:lastPrinted>2017-12-04T06:51:00Z</cp:lastPrinted>
  <dcterms:created xsi:type="dcterms:W3CDTF">2017-09-18T08:35:00Z</dcterms:created>
  <dcterms:modified xsi:type="dcterms:W3CDTF">2017-12-04T06:51:00Z</dcterms:modified>
</cp:coreProperties>
</file>