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D3F5F" w14:textId="7D058C9D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462E">
        <w:rPr>
          <w:rFonts w:ascii="Times New Roman" w:hAnsi="Times New Roman" w:cs="Times New Roman"/>
          <w:b/>
          <w:bCs/>
        </w:rPr>
        <w:t>UCHWAŁA Nr XXIII.</w:t>
      </w:r>
      <w:r w:rsidR="007C7C60">
        <w:rPr>
          <w:rFonts w:ascii="Times New Roman" w:hAnsi="Times New Roman" w:cs="Times New Roman"/>
          <w:b/>
          <w:bCs/>
        </w:rPr>
        <w:t>176</w:t>
      </w:r>
      <w:r w:rsidRPr="009C462E">
        <w:rPr>
          <w:rFonts w:ascii="Times New Roman" w:hAnsi="Times New Roman" w:cs="Times New Roman"/>
          <w:b/>
          <w:bCs/>
        </w:rPr>
        <w:t xml:space="preserve">.2020 </w:t>
      </w:r>
    </w:p>
    <w:p w14:paraId="1D04E98B" w14:textId="77777777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462E">
        <w:rPr>
          <w:rFonts w:ascii="Times New Roman" w:hAnsi="Times New Roman" w:cs="Times New Roman"/>
          <w:b/>
          <w:bCs/>
        </w:rPr>
        <w:t>RADY GMINY ZŁOTÓW</w:t>
      </w:r>
    </w:p>
    <w:p w14:paraId="60803EA7" w14:textId="77777777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462E">
        <w:rPr>
          <w:rFonts w:ascii="Times New Roman" w:hAnsi="Times New Roman" w:cs="Times New Roman"/>
          <w:b/>
          <w:bCs/>
        </w:rPr>
        <w:t xml:space="preserve">z dnia 28 sierpnia 2020 r. </w:t>
      </w:r>
    </w:p>
    <w:p w14:paraId="32F07F9C" w14:textId="77777777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F5C4F93" w14:textId="77777777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3659452" w14:textId="77777777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462E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0AF7C012" w14:textId="77777777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462E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9C462E">
        <w:rPr>
          <w:rFonts w:ascii="Times New Roman" w:hAnsi="Times New Roman" w:cs="Times New Roman"/>
          <w:b/>
          <w:bCs/>
        </w:rPr>
        <w:br/>
        <w:t>na lata 2020-2026</w:t>
      </w:r>
    </w:p>
    <w:p w14:paraId="5D902171" w14:textId="77777777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D5FE103" w14:textId="77777777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481EAF" w14:textId="77777777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3CDFD50" w14:textId="31F0183B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462E">
        <w:rPr>
          <w:rFonts w:ascii="Times New Roman" w:hAnsi="Times New Roman" w:cs="Times New Roman"/>
        </w:rPr>
        <w:tab/>
        <w:t xml:space="preserve">Na podstawie art. 18 ust. 2 pkt 15 ustawy z dnia 8 marca 1990 r. o samorządzie gminnym  (Dz. U. z 2020 r. poz. 713) oraz art. 226, 227, 228, 230 ust. 6 ustawy z dnia 27 sierpnia 2009 r. </w:t>
      </w:r>
      <w:r>
        <w:rPr>
          <w:rFonts w:ascii="Times New Roman" w:hAnsi="Times New Roman" w:cs="Times New Roman"/>
        </w:rPr>
        <w:br/>
      </w:r>
      <w:r w:rsidRPr="009C462E">
        <w:rPr>
          <w:rFonts w:ascii="Times New Roman" w:hAnsi="Times New Roman" w:cs="Times New Roman"/>
        </w:rPr>
        <w:t xml:space="preserve">o finansach publicznych (Dz. U. z 2019 r. poz. 869 z </w:t>
      </w:r>
      <w:proofErr w:type="spellStart"/>
      <w:r w:rsidRPr="009C462E">
        <w:rPr>
          <w:rFonts w:ascii="Times New Roman" w:hAnsi="Times New Roman" w:cs="Times New Roman"/>
        </w:rPr>
        <w:t>późn</w:t>
      </w:r>
      <w:proofErr w:type="spellEnd"/>
      <w:r w:rsidRPr="009C462E">
        <w:rPr>
          <w:rFonts w:ascii="Times New Roman" w:hAnsi="Times New Roman" w:cs="Times New Roman"/>
        </w:rPr>
        <w:t xml:space="preserve">. zm.) Rada Gminy Złotów uchwala, </w:t>
      </w:r>
      <w:r>
        <w:rPr>
          <w:rFonts w:ascii="Times New Roman" w:hAnsi="Times New Roman" w:cs="Times New Roman"/>
        </w:rPr>
        <w:br/>
      </w:r>
      <w:r w:rsidRPr="009C462E">
        <w:rPr>
          <w:rFonts w:ascii="Times New Roman" w:hAnsi="Times New Roman" w:cs="Times New Roman"/>
        </w:rPr>
        <w:t>co następuje:</w:t>
      </w:r>
    </w:p>
    <w:p w14:paraId="107BA275" w14:textId="77777777" w:rsidR="009C462E" w:rsidRPr="009C462E" w:rsidRDefault="009C462E" w:rsidP="009C462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214256A" w14:textId="543FC180" w:rsidR="009C462E" w:rsidRPr="009C462E" w:rsidRDefault="009C462E" w:rsidP="009C462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462E">
        <w:rPr>
          <w:rFonts w:ascii="Times New Roman" w:hAnsi="Times New Roman" w:cs="Times New Roman"/>
        </w:rPr>
        <w:t>W uchwale Nr XV.110.2019 Rady Gminy Złotów z dnia 30 grudnia 2019 r. w sprawie uchwalenia Wieloletniej Prognozy Finansowej na lata 2020-2026, zmienionej uchwałą Rady Gminy Złotów</w:t>
      </w:r>
      <w:r>
        <w:rPr>
          <w:rFonts w:ascii="Times New Roman" w:hAnsi="Times New Roman" w:cs="Times New Roman"/>
        </w:rPr>
        <w:br/>
      </w:r>
      <w:r w:rsidRPr="009C462E">
        <w:rPr>
          <w:rFonts w:ascii="Times New Roman" w:hAnsi="Times New Roman" w:cs="Times New Roman"/>
        </w:rPr>
        <w:t>Nr XVI.118.2020 z dnia 30 stycznia 2020 r., Nr XVII.129.2020 z dnia 27 lutego 2020 r.,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9C462E">
        <w:rPr>
          <w:rFonts w:ascii="Times New Roman" w:hAnsi="Times New Roman" w:cs="Times New Roman"/>
        </w:rPr>
        <w:t xml:space="preserve">Nr XVIII.137.2020 z dnia 31 marca 2020 r., Nr XIX.148.2020 z dnia 30 kwietnia 2020 r., </w:t>
      </w:r>
      <w:r>
        <w:rPr>
          <w:rFonts w:ascii="Times New Roman" w:hAnsi="Times New Roman" w:cs="Times New Roman"/>
        </w:rPr>
        <w:br/>
      </w:r>
      <w:r w:rsidRPr="009C462E">
        <w:rPr>
          <w:rFonts w:ascii="Times New Roman" w:hAnsi="Times New Roman" w:cs="Times New Roman"/>
        </w:rPr>
        <w:t xml:space="preserve">Nr XX.164.2020 z dnia 28 maja 2020 r., Nr XXI.166.2020 z dnia 25 czerwca 2020 r., </w:t>
      </w:r>
      <w:r>
        <w:rPr>
          <w:rFonts w:ascii="Times New Roman" w:hAnsi="Times New Roman" w:cs="Times New Roman"/>
        </w:rPr>
        <w:br/>
      </w:r>
      <w:r w:rsidRPr="009C462E">
        <w:rPr>
          <w:rFonts w:ascii="Times New Roman" w:hAnsi="Times New Roman" w:cs="Times New Roman"/>
        </w:rPr>
        <w:t xml:space="preserve">Nr XXII.171.2020 z dnia 30 lipca 2020 r. oraz zarządzeniem Wójta Gminy Złotów Nr 33.2020 </w:t>
      </w:r>
      <w:r>
        <w:rPr>
          <w:rFonts w:ascii="Times New Roman" w:hAnsi="Times New Roman" w:cs="Times New Roman"/>
        </w:rPr>
        <w:br/>
      </w:r>
      <w:r w:rsidRPr="009C462E">
        <w:rPr>
          <w:rFonts w:ascii="Times New Roman" w:hAnsi="Times New Roman" w:cs="Times New Roman"/>
        </w:rPr>
        <w:t>z dnia 12 marca 2020 r. wprowadza się zmiany:</w:t>
      </w:r>
    </w:p>
    <w:p w14:paraId="09EC3538" w14:textId="77777777" w:rsidR="009C462E" w:rsidRPr="009C462E" w:rsidRDefault="009C462E" w:rsidP="009C462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5C2536D" w14:textId="77777777" w:rsidR="009C462E" w:rsidRPr="009C462E" w:rsidRDefault="009C462E" w:rsidP="009C462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462E">
        <w:rPr>
          <w:rFonts w:ascii="Times New Roman" w:hAnsi="Times New Roman" w:cs="Times New Roman"/>
          <w:b/>
          <w:bCs/>
        </w:rPr>
        <w:t xml:space="preserve">      § 1.</w:t>
      </w:r>
      <w:r w:rsidRPr="009C462E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4B074B46" w14:textId="77777777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1DF8BA0" w14:textId="77777777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462E">
        <w:rPr>
          <w:rFonts w:ascii="Times New Roman" w:hAnsi="Times New Roman" w:cs="Times New Roman"/>
          <w:b/>
          <w:bCs/>
        </w:rPr>
        <w:t xml:space="preserve">     § 2. </w:t>
      </w:r>
      <w:r w:rsidRPr="009C462E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27FC791B" w14:textId="77777777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BEBD94" w14:textId="77777777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462E">
        <w:rPr>
          <w:rFonts w:ascii="Times New Roman" w:hAnsi="Times New Roman" w:cs="Times New Roman"/>
          <w:b/>
          <w:bCs/>
        </w:rPr>
        <w:t xml:space="preserve">     § 3. </w:t>
      </w:r>
      <w:r w:rsidRPr="009C462E">
        <w:rPr>
          <w:rFonts w:ascii="Times New Roman" w:hAnsi="Times New Roman" w:cs="Times New Roman"/>
        </w:rPr>
        <w:t xml:space="preserve">Wykonanie uchwały powierza się Wójtowi Gminy Złotów. </w:t>
      </w:r>
    </w:p>
    <w:p w14:paraId="7F7B9627" w14:textId="77777777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3C49A2" w14:textId="77777777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462E">
        <w:rPr>
          <w:rFonts w:ascii="Times New Roman" w:hAnsi="Times New Roman" w:cs="Times New Roman"/>
          <w:b/>
          <w:bCs/>
        </w:rPr>
        <w:t xml:space="preserve">     § 4.</w:t>
      </w:r>
      <w:r w:rsidRPr="009C462E">
        <w:rPr>
          <w:rFonts w:ascii="Times New Roman" w:hAnsi="Times New Roman" w:cs="Times New Roman"/>
        </w:rPr>
        <w:t xml:space="preserve"> Uchwała wchodzi w życie z dniem podjęcia.</w:t>
      </w:r>
    </w:p>
    <w:p w14:paraId="7AE1A23E" w14:textId="77777777" w:rsidR="009C462E" w:rsidRPr="009C462E" w:rsidRDefault="009C462E" w:rsidP="009C46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6C27EA" w14:textId="77777777" w:rsidR="00EE2D3A" w:rsidRPr="00EE2D3A" w:rsidRDefault="00EE2D3A" w:rsidP="00EE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2F046E" w14:textId="77777777"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C9B618" w14:textId="77777777" w:rsidR="00AE6402" w:rsidRDefault="00AE6402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5B9129" w14:textId="77777777" w:rsidR="00D65641" w:rsidRPr="001E7113" w:rsidRDefault="00D65641">
      <w:pPr>
        <w:sectPr w:rsidR="00D65641" w:rsidRPr="001E7113" w:rsidSect="00211500">
          <w:headerReference w:type="default" r:id="rId8"/>
          <w:pgSz w:w="11894" w:h="15840"/>
          <w:pgMar w:top="1440" w:right="1440" w:bottom="1417" w:left="1440" w:header="708" w:footer="708" w:gutter="0"/>
          <w:cols w:space="708"/>
          <w:noEndnote/>
          <w:titlePg/>
          <w:docGrid w:linePitch="299"/>
        </w:sectPr>
      </w:pPr>
    </w:p>
    <w:p w14:paraId="16DC8E9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14:paraId="2656EF4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Wieloletnia Prognoza Finansowa</w:t>
      </w:r>
    </w:p>
    <w:p w14:paraId="70264803" w14:textId="7B4C6E45" w:rsidR="00AE6402" w:rsidRPr="00AE6402" w:rsidRDefault="00AE6402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 w:rsidR="0015246B">
        <w:rPr>
          <w:rFonts w:ascii="Times New Roman" w:eastAsia="Calibri" w:hAnsi="Times New Roman" w:cs="Times New Roman"/>
          <w:b/>
          <w:lang w:eastAsia="en-US"/>
        </w:rPr>
        <w:t>ałącznik Nr 1 do uchwały Nr X</w:t>
      </w:r>
      <w:r w:rsidR="00F46004">
        <w:rPr>
          <w:rFonts w:ascii="Times New Roman" w:eastAsia="Calibri" w:hAnsi="Times New Roman" w:cs="Times New Roman"/>
          <w:b/>
          <w:lang w:eastAsia="en-US"/>
        </w:rPr>
        <w:t>X</w:t>
      </w:r>
      <w:r w:rsidR="00994A76">
        <w:rPr>
          <w:rFonts w:ascii="Times New Roman" w:eastAsia="Calibri" w:hAnsi="Times New Roman" w:cs="Times New Roman"/>
          <w:b/>
          <w:lang w:eastAsia="en-US"/>
        </w:rPr>
        <w:t>I</w:t>
      </w:r>
      <w:r w:rsidR="005D096A">
        <w:rPr>
          <w:rFonts w:ascii="Times New Roman" w:eastAsia="Calibri" w:hAnsi="Times New Roman" w:cs="Times New Roman"/>
          <w:b/>
          <w:lang w:eastAsia="en-US"/>
        </w:rPr>
        <w:t>I</w:t>
      </w:r>
      <w:r w:rsidR="00B2587F">
        <w:rPr>
          <w:rFonts w:ascii="Times New Roman" w:eastAsia="Calibri" w:hAnsi="Times New Roman" w:cs="Times New Roman"/>
          <w:b/>
          <w:lang w:eastAsia="en-US"/>
        </w:rPr>
        <w:t>I</w:t>
      </w:r>
      <w:r w:rsidR="0015246B">
        <w:rPr>
          <w:rFonts w:ascii="Times New Roman" w:eastAsia="Calibri" w:hAnsi="Times New Roman" w:cs="Times New Roman"/>
          <w:b/>
          <w:lang w:eastAsia="en-US"/>
        </w:rPr>
        <w:t>.</w:t>
      </w:r>
      <w:r w:rsidR="007C7C60">
        <w:rPr>
          <w:rFonts w:ascii="Times New Roman" w:eastAsia="Calibri" w:hAnsi="Times New Roman" w:cs="Times New Roman"/>
          <w:b/>
          <w:lang w:eastAsia="en-US"/>
        </w:rPr>
        <w:t>176</w:t>
      </w:r>
      <w:r w:rsidR="0015246B"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 w:rsidR="00C32754"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 w:rsidR="005D096A">
        <w:rPr>
          <w:rFonts w:ascii="Times New Roman" w:eastAsia="Calibri" w:hAnsi="Times New Roman" w:cs="Times New Roman"/>
          <w:b/>
          <w:lang w:eastAsia="en-US"/>
        </w:rPr>
        <w:t xml:space="preserve">28 sierpnia </w:t>
      </w:r>
      <w:r w:rsidR="00C32754">
        <w:rPr>
          <w:rFonts w:ascii="Times New Roman" w:eastAsia="Calibri" w:hAnsi="Times New Roman" w:cs="Times New Roman"/>
          <w:b/>
          <w:lang w:eastAsia="en-US"/>
        </w:rPr>
        <w:t>2020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="00C32754" w:rsidRPr="00C32754">
        <w:rPr>
          <w:rFonts w:ascii="Times New Roman" w:hAnsi="Times New Roman" w:cs="Times New Roman"/>
          <w:b/>
          <w:bCs/>
        </w:rPr>
        <w:t xml:space="preserve">w sprawie wprowadzenia zmian do uchwały </w:t>
      </w:r>
      <w:r w:rsidR="00C32754">
        <w:rPr>
          <w:rFonts w:ascii="Times New Roman" w:hAnsi="Times New Roman" w:cs="Times New Roman"/>
          <w:b/>
          <w:bCs/>
        </w:rPr>
        <w:br/>
      </w:r>
      <w:r w:rsidR="00C32754" w:rsidRPr="00C32754">
        <w:rPr>
          <w:rFonts w:ascii="Times New Roman" w:hAnsi="Times New Roman" w:cs="Times New Roman"/>
          <w:b/>
          <w:bCs/>
        </w:rPr>
        <w:t>w sprawie uchwalenia Wieloletniej Pr</w:t>
      </w:r>
      <w:r w:rsidR="00C32754">
        <w:rPr>
          <w:rFonts w:ascii="Times New Roman" w:hAnsi="Times New Roman" w:cs="Times New Roman"/>
          <w:b/>
          <w:bCs/>
        </w:rPr>
        <w:t xml:space="preserve">ognozy Finansowej Gminy Złotów </w:t>
      </w:r>
      <w:r w:rsidR="00C32754"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972"/>
        <w:gridCol w:w="1080"/>
        <w:gridCol w:w="1061"/>
        <w:gridCol w:w="1077"/>
        <w:gridCol w:w="1077"/>
        <w:gridCol w:w="1026"/>
        <w:gridCol w:w="1083"/>
        <w:gridCol w:w="1026"/>
        <w:gridCol w:w="949"/>
        <w:gridCol w:w="1153"/>
      </w:tblGrid>
      <w:tr w:rsidR="00AE6402" w:rsidRPr="0015246B" w14:paraId="418994AF" w14:textId="77777777" w:rsidTr="00AE6402">
        <w:trPr>
          <w:trHeight w:hRule="exact" w:val="277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ADE4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2C37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ogółem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52FB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</w:tr>
      <w:tr w:rsidR="00AE6402" w:rsidRPr="0015246B" w14:paraId="6250A62A" w14:textId="77777777" w:rsidTr="00AE6402">
        <w:trPr>
          <w:trHeight w:hRule="exact"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E17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FDD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7195E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493B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B898DA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Dochody majątkowe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 xml:space="preserve"> x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0D3F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270FC8A5" w14:textId="77777777" w:rsidTr="00AE6402">
        <w:trPr>
          <w:trHeight w:hRule="exact" w:val="2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7CB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473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528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ED1D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fizycznych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8004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prawnych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F33532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 subwencji ogólnej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0AA9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z tytułu dotacji i środków przeznaczonych na cele </w:t>
            </w:r>
          </w:p>
          <w:p w14:paraId="2713CB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 3)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7725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Pozostałe 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DD9CB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BBE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D7E69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ze sprzedaży majątku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A507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tytułu dotacji oraz środków przeznaczonych na inwestycje</w:t>
            </w:r>
          </w:p>
        </w:tc>
      </w:tr>
      <w:tr w:rsidR="00AE6402" w:rsidRPr="0015246B" w14:paraId="00026EA8" w14:textId="77777777" w:rsidTr="00AE6402">
        <w:trPr>
          <w:trHeight w:val="29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303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8D3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71B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674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062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ED9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C6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C6A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77E0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podatku od nieruchomości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441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1CE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646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E6402" w:rsidRPr="0015246B" w14:paraId="7005C6F1" w14:textId="77777777" w:rsidTr="00AE6402">
        <w:trPr>
          <w:trHeight w:hRule="exact" w:val="282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5BCF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2477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110D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44C0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8ED8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583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203F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2235B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749DA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1.1.5.1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D1E6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77B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B9A54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</w:tr>
      <w:tr w:rsidR="00AE6402" w:rsidRPr="0015246B" w14:paraId="6DA229D9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ADEF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DB4CC4" w14:textId="736B1121" w:rsidR="00AE6402" w:rsidRPr="0015246B" w:rsidRDefault="00813D7C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  <w:r w:rsidR="007C7C60">
              <w:rPr>
                <w:rFonts w:ascii="Times New Roman" w:eastAsia="Times New Roman" w:hAnsi="Times New Roman" w:cs="Times New Roman"/>
                <w:sz w:val="14"/>
                <w:szCs w:val="14"/>
              </w:rPr>
              <w:t> 734 936,78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1CCEF8" w14:textId="0D4C8C3E" w:rsidR="00AE6402" w:rsidRPr="0015246B" w:rsidRDefault="00813D7C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47</w:t>
            </w:r>
            <w:r w:rsidR="007C7C60">
              <w:rPr>
                <w:rFonts w:ascii="Times New Roman" w:eastAsia="Times New Roman" w:hAnsi="Times New Roman" w:cs="Times New Roman"/>
                <w:sz w:val="14"/>
                <w:szCs w:val="14"/>
              </w:rPr>
              <w:t> 284 135,40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3D0326" w14:textId="6B56547E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4 671 367,00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AE70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1C7C42" w14:textId="0E0D8C1C" w:rsidR="00AE6402" w:rsidRPr="0015246B" w:rsidRDefault="00A91FC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17 010 174,00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D7EEAF" w14:textId="115BEAFE" w:rsidR="00AE6402" w:rsidRPr="0015246B" w:rsidRDefault="00813D7C" w:rsidP="00D373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7C7C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293 273,40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EC68F8" w14:textId="4229924A" w:rsidR="00AE6402" w:rsidRPr="0015246B" w:rsidRDefault="00CD7DC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8 229 321,00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83D1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5 062 804,00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FC9884" w14:textId="1797358C" w:rsidR="00AE6402" w:rsidRPr="0015246B" w:rsidRDefault="00E903F0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</w:t>
            </w:r>
            <w:r w:rsidR="007C7C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801,38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73F2BE" w14:textId="7E23001A" w:rsidR="00AE6402" w:rsidRPr="0015246B" w:rsidRDefault="00CD7DC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146 191,00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34475B" w14:textId="12CC30AD" w:rsidR="00AE6402" w:rsidRPr="0015246B" w:rsidRDefault="00E903F0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</w:t>
            </w:r>
            <w:r w:rsidR="007C7C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  <w:r w:rsidR="000523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610,38</w:t>
            </w:r>
          </w:p>
        </w:tc>
      </w:tr>
      <w:tr w:rsidR="00AE6402" w:rsidRPr="0015246B" w14:paraId="2F0BB02D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2C68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A1F0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48 847 930,00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8F91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48 547 930,00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D3A5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902B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ED456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17 300 000,00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8BF9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18 543 000,00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DF2F6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7 814 930,00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29A8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4 650 000,00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3237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9766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5702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AE6D1D3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728D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A002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49 186 430,00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8AA1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48 886 430,00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5B41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4 900 000,00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FF95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171C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17 450 000,00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A876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18 544 000,00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DCAE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7 892 430,00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12AF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D3EEC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7C37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7ABE6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38C2A198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0C81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314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49 574 930,00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EE4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49 274 930,00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8F41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DF4BB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8E3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DE4A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DEA3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8 019 930,00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33E3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742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7B7C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6FA9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BD2B08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BE21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18312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2340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72F3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E994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02D2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55AED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2058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E09E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2FA7D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7DA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8D75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5F7CA5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CB00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DD8B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39D4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A747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57F005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3C570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E390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2924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61A0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644B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AE369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7210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CEF4C2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1A5C9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5F30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C60D9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0475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1BD3C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98B9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16602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74A6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326A8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2E0C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A042D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31DC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63496528" w14:textId="77777777" w:rsidR="00AE6402" w:rsidRPr="00AE6402" w:rsidRDefault="00AE6402" w:rsidP="00AE6402">
      <w:pPr>
        <w:autoSpaceDN w:val="0"/>
        <w:rPr>
          <w:rFonts w:ascii="Calibri" w:eastAsia="Times New Roman" w:hAnsi="Calibri" w:cs="Times New Roman"/>
          <w:sz w:val="16"/>
          <w:szCs w:val="16"/>
        </w:rPr>
      </w:pPr>
    </w:p>
    <w:p w14:paraId="11BAAC7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1)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Wzór może być stosowany także w układzie pionowym, w którym poszczególne pozycje są przedstawione w kolumnach, a lata w wierszach.</w:t>
      </w:r>
    </w:p>
    <w:p w14:paraId="417616A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Zgodnie z art. 227 ustawy z dnia 27 sierpnia 2009 r. o finansach publicznych (Dz. U. z 2019 r. poz.869, 1622 i 1649) zwanej dalej „ustawą”, wieloletnia prognoza finansowa obejmuje okres roku budżetowego oraz co najmniej trzech kolejnych lat. W sytuacji dłuższego  okresu prognozowania finansowego wzór stosuje się dla lat wykraczających poza minimalny (4 -letni) okres prognozy, wynikający z art. 227 ustawy.</w:t>
      </w:r>
    </w:p>
    <w:p w14:paraId="6A50204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3)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dochody o charakterze celowym, które jednostka otrzymuje od podmiotów zewnętrznych. W szczególności pozycja obejmuje dotacje celowe z budżetu państwa na zadania bieżące oraz dotacje i środki na finansowanie wydatków bieżących na realizację zadań finansowanych z udziałem środków, o których mowa w art. 5 ust. 1 pkt 2 i 3 ustawy. W pozycji nie wykazuje się natomiast dochodów związanych ze szczególnymi zasadami wykonywania budżetu jednostki wynikającymi z odrębnych ustaw, o których mowa w art. 237 ust. 1 ustawy.</w:t>
      </w:r>
    </w:p>
    <w:p w14:paraId="1EF3C15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4)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pozostałe dochody bieżące w szczególności kwoty podatków i opłat lokalnych.</w:t>
      </w:r>
    </w:p>
    <w:p w14:paraId="084D66F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</w:p>
    <w:p w14:paraId="1C73362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AF1EAD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DC9E33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51E6A8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157"/>
        <w:gridCol w:w="1157"/>
        <w:gridCol w:w="1157"/>
        <w:gridCol w:w="912"/>
        <w:gridCol w:w="925"/>
        <w:gridCol w:w="1080"/>
        <w:gridCol w:w="973"/>
        <w:gridCol w:w="925"/>
        <w:gridCol w:w="1125"/>
        <w:gridCol w:w="1126"/>
        <w:gridCol w:w="1084"/>
      </w:tblGrid>
      <w:tr w:rsidR="00AE6402" w:rsidRPr="0015246B" w14:paraId="483287C0" w14:textId="77777777" w:rsidTr="00AE6402">
        <w:trPr>
          <w:trHeight w:hRule="exact" w:val="277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EA9EA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5D466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Wydatki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ogółem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10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6EDD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6E56905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BE1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92E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F684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Wydatki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bieżące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5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32FD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22B10EA" w14:textId="302CE911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 maj</w:t>
            </w:r>
            <w:r w:rsidR="006C475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ą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tkowe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34BA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B9A5CB7" w14:textId="77777777" w:rsidTr="00AE6402">
        <w:trPr>
          <w:trHeight w:hRule="exact"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CEB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290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CB6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AAE0B9F" w14:textId="77777777" w:rsidR="007C7C60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wynagrodzenia </w:t>
            </w:r>
          </w:p>
          <w:p w14:paraId="33494059" w14:textId="5BE4FC40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i składki od nich naliczane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C3676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z tytułu poręczeń i gwarancji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 xml:space="preserve"> 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7439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DE54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na obsługę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4B8C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4EC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B5F32B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Inwestycje i zakupy inwestycyjne, o których mowa w art. 236 ust 4 pkt 1 ustawy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850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14:paraId="5EB5C5E7" w14:textId="77777777" w:rsidTr="00AE6402">
        <w:trPr>
          <w:trHeight w:hRule="exact" w:val="29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D9B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C18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8B9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FBB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B5F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49693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gwarancje i poręczenia podlegające wyłączeniu z limitu spłaty zobowiązań, o którym mowa w art. 243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266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7EF29D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24F0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z tytułu zobowiązań zaciągniętych na wkład krajowy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1E9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F22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1F27D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o charakterze dotacyjnym na inwestycje i zakupy inwestycyjne</w:t>
            </w:r>
          </w:p>
        </w:tc>
      </w:tr>
      <w:tr w:rsidR="00AE6402" w:rsidRPr="0015246B" w14:paraId="52BCAC60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7613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E9F8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F8B2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EFF5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B5B46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D7BC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6A1A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8215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8A9C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939A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A32F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5B82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2.2.1.1</w:t>
            </w:r>
          </w:p>
        </w:tc>
      </w:tr>
      <w:tr w:rsidR="00AE6402" w:rsidRPr="0015246B" w14:paraId="2A24EC84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2DCC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1C333D" w14:textId="401F0A26" w:rsidR="00AE6402" w:rsidRPr="0015246B" w:rsidRDefault="00813D7C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55</w:t>
            </w:r>
            <w:r w:rsidR="007C7C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 698 656,99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E65E0A" w14:textId="0C7ABE58" w:rsidR="00AE6402" w:rsidRPr="0015246B" w:rsidRDefault="00813D7C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44</w:t>
            </w:r>
            <w:r w:rsidR="007C7C60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 476 894,58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B265EC" w14:textId="2F8192E7" w:rsidR="00AE6402" w:rsidRPr="0015246B" w:rsidRDefault="00813D7C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16 0</w:t>
            </w:r>
            <w:r w:rsidR="00162577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59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 032,96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FCE2B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92EB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546B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245 000,00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B92EA8" w14:textId="5C3FCB46" w:rsidR="00AE6402" w:rsidRPr="0015246B" w:rsidRDefault="00343507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1 2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3FB4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0CD664" w14:textId="1DFAAFEA" w:rsidR="00AE6402" w:rsidRPr="0015246B" w:rsidRDefault="00813D7C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11 </w:t>
            </w:r>
            <w:r w:rsidR="001625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221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 762,41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89A28E" w14:textId="06477717" w:rsidR="00AE6402" w:rsidRPr="0015246B" w:rsidRDefault="00813D7C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9 </w:t>
            </w:r>
            <w:r w:rsidR="0016257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292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 809,56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2DEE8A" w14:textId="50EB6779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328 000,00</w:t>
            </w:r>
          </w:p>
        </w:tc>
      </w:tr>
      <w:tr w:rsidR="00162577" w:rsidRPr="0015246B" w14:paraId="4E2519EE" w14:textId="77777777" w:rsidTr="00162577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924943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1169DB" w14:textId="52E6B55D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52 930,00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6BA39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43 141 908,00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F2D101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15 909 908,00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490B52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4441A6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59756B2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226 000,00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E5B8E3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F2CE94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EBF61B" w14:textId="7EBD7AB9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4 011 022,00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4D4AB2" w14:textId="368A4EC1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4 011 022,00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373CD2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162577" w:rsidRPr="0015246B" w14:paraId="7768144F" w14:textId="77777777" w:rsidTr="00162577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0B0E8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6F67E9" w14:textId="632A716B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91 430,00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F20EE5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43 805 566,00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322058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16 445 566,00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0FA1FE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C69160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C3CC57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180 000,00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8315D9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EA0391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7B46F" w14:textId="6DF09839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3 685 864,00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F1C93D" w14:textId="72FC0565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3 685 864,00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C1E482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162577" w:rsidRPr="0015246B" w14:paraId="6B052C1B" w14:textId="77777777" w:rsidTr="00162577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E006AB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6CC496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47 844 430,00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BE68B7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44 549 729,00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C3ED21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17 062 729,00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6CCAC1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AB17B2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B8C961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130 000,00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124D2E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27A75E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4C89D4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506B33" w14:textId="4967F83D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2D4D8F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162577" w:rsidRPr="0015246B" w14:paraId="252690CD" w14:textId="77777777" w:rsidTr="00162577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79FAC0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9563CE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47 920 000,00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229752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141B8D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1C63E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CF0014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2EB04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3EB392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BCDF1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987198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4A7BEE" w14:textId="34AB2270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813DA4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162577" w:rsidRPr="0015246B" w14:paraId="7DFC8579" w14:textId="77777777" w:rsidTr="00162577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8DC23E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1A017" w14:textId="3EF1EACA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47447C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1B1062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503E77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794449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3D4AF5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7179CF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5AEE1D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6DA860" w14:textId="7A70E67F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E13C8C" w14:textId="2454FA35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DCA03F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162577" w:rsidRPr="0015246B" w14:paraId="3F53056F" w14:textId="77777777" w:rsidTr="00162577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996512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C755F5" w14:textId="61D928FA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48 40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39597E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B072C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BEF901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6362EB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D6BD1F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220962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CEB423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E1A41E" w14:textId="3441F4AB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3 80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61E0FA" w14:textId="6B0F7CB9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3 80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0094A2" w14:textId="77777777" w:rsidR="00162577" w:rsidRPr="0015246B" w:rsidRDefault="00162577" w:rsidP="001625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6F04537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4028B1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9DE3D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399E3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176B2C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1B4D16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0D36D1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A0BBB3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F19A32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5956F6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0E09B6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3B6094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8F646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6"/>
      </w:tblGrid>
      <w:tr w:rsidR="00AE6402" w:rsidRPr="0015246B" w14:paraId="63123789" w14:textId="77777777" w:rsidTr="00AE6402">
        <w:trPr>
          <w:trHeight w:hRule="exact" w:val="269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0B9B4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15202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Wynik budżetu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23FE8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9E8B8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Przychody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budżetu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FF5FF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2302C06F" w14:textId="77777777" w:rsidTr="00AE6402">
        <w:trPr>
          <w:trHeight w:hRule="exact"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7FA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E1D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F8B043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prognozowanej nadwyżki budżetu przeznaczana na spłatę kredytów, pożyczek i wykup papierów wartościowych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898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A566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Kredyty, pożyczki, emisja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6391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8D71B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Nadwyżka budżetowa z lat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 6)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56C9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F8E8F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Wolne środki, o których mowa w art. 217 ust 2 pkt 6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2B9B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14:paraId="1FD1D2A1" w14:textId="77777777" w:rsidTr="00AE6402">
        <w:trPr>
          <w:trHeight w:hRule="exact" w:val="3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383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8FC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DFA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9DA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BC6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77BA5D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402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2845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77A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86D2F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14:paraId="00A0CBB3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8A3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Lp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7207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43A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8EEF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8AB2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240E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E0C3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B21F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6385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F40C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4.3.1</w:t>
            </w:r>
          </w:p>
        </w:tc>
      </w:tr>
      <w:tr w:rsidR="00AE6402" w:rsidRPr="0015246B" w14:paraId="258F68F1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B33F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8CC265" w14:textId="1D9DF72F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-963 720,21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0AA8D7" w14:textId="4FB36CBD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FC4A5A" w14:textId="57D6D044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3 248 720,21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BD17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CAB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AD9A3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01A3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FA3ED8" w14:textId="2A338634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1 258 720,21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49C175" w14:textId="6CE67D0B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963 720,21</w:t>
            </w:r>
          </w:p>
        </w:tc>
      </w:tr>
      <w:tr w:rsidR="00EC3BFD" w:rsidRPr="0015246B" w14:paraId="4369D969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B9AB5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EDD3A9" w14:textId="0B1D0E4B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DDCBB1" w14:textId="2D8F2A4F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DC223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19547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C989A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B2CF9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D3B54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DED05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EC82FD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EF3E985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65F2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3CEBA7" w14:textId="1E02CB81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93E02" w14:textId="65B86273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3CB27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981E2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C8C516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3DA274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8DFE3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5ED8D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B2159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64839BE2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528A1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87F75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295305" w14:textId="08888F7D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62D57D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A4DAC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68D66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5574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21106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805886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D1039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0EF3951F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0019C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E89CC4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D2BFA7" w14:textId="54D31D7B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0F493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781A1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8CF7A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04EC8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F3A9E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C8C95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E02B8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FC53A9C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AC720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9F06A7" w14:textId="4EA387C1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CF1087" w14:textId="36B72C8E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B9FF6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8815F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C0899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6C2BCA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D8E9D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8F573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1098D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BF4A33B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667B31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90DED8" w14:textId="625AC7E4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C1C85A" w14:textId="0B58000D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30144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8639E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697FB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56171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C0348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AD00C8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03C04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7327122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CF06EF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5)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Inne przeznaczenie nadwyżki budżetowej wymaga określenia w objaśnieniach do wieloletniej prognozy finansowej.</w:t>
      </w:r>
    </w:p>
    <w:p w14:paraId="6EDD928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6)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środki pieniężne znajdujące się na rachunku budżetu pochodzące z nadwyżek poprzednich budżetów łącznie z niewykorzystanymi środkami, o których mowa w art. 217 ust. 2 pkt 8 ustawy.</w:t>
      </w:r>
    </w:p>
    <w:p w14:paraId="454B49F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4616B8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8683D3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2005E8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337908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5B04DF5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7AB6B59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134"/>
        <w:gridCol w:w="1134"/>
        <w:gridCol w:w="1134"/>
        <w:gridCol w:w="1134"/>
        <w:gridCol w:w="1276"/>
        <w:gridCol w:w="1276"/>
        <w:gridCol w:w="1275"/>
        <w:gridCol w:w="1276"/>
        <w:gridCol w:w="1134"/>
      </w:tblGrid>
      <w:tr w:rsidR="00AE6402" w:rsidRPr="0015246B" w14:paraId="5B2DA6D5" w14:textId="77777777" w:rsidTr="00AE6402">
        <w:trPr>
          <w:trHeight w:hRule="exact" w:val="277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4209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lastRenderedPageBreak/>
              <w:t>Wyszczególnienie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7DE5F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EC2A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Rozchody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budżetu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2518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405DCB29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1FE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5E1E7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 udzielonych pożyczek w latach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6DE3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0B859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Inne przychody niezwiązane z zaciągnięciem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4B80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545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3CF31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Spłaty rat kapitałowych kredytów i pożyczek oraz wykup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B7E8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1C7C35FA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CA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701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02F88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442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BF1D87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66C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276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BA7F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łączna kwota przypadających na dany rok kwot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z limitu spłaty zobowiązań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B8E02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F1B662D" w14:textId="77777777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6A5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B5F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86F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A1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8C0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94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EA8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F6E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BD6B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określonych w art. 243 ust. 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6C503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określonych w art. 243 ust. 3a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14:paraId="3B1436DB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2BAC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8D66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8F34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E9101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1BDD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FF4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7FB6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8C92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E4C0A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C0C3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5.1.1.2</w:t>
            </w:r>
          </w:p>
        </w:tc>
      </w:tr>
      <w:tr w:rsidR="00AE6402" w:rsidRPr="0015246B" w14:paraId="06C60B9A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8948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AF21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190 000,00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9C85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B198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272C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E4AD8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2 285 000,00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E311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2 095 000,00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1D91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6B38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5025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3B51C7D0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B7D15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E79C0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5977B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52395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6D94BE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F01F54" w14:textId="45398D7F" w:rsidR="00AE3C58" w:rsidRPr="0015246B" w:rsidRDefault="00AE3C58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EEBF57" w14:textId="2C41976A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2F670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90BCF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AEB49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37976BCB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6B45B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5D439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F6926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5A78C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D7D5C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07C85" w14:textId="3C6C1B25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25DC9F" w14:textId="0AAFA290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8DA59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1665E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51077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B5BF66A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0F1A3F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6EB203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AFEFB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8CE68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756E3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12EAD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C8C574" w14:textId="7AD4069A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BAA3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CDC6D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52DFA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80BB8BF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09496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51C8DE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9394F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C6709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D9444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1DAE03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A98ED8" w14:textId="43FE49B5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D9C19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E3D45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568A7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0838C892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BB615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91F41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4DD3B9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C030F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23DFAF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48EF86" w14:textId="117D80DE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19D54D" w14:textId="7EB52D2B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18BAD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C4E27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2FA0C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2712024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73325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5E773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10436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F5EE9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CF684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05FEF" w14:textId="0F01246A" w:rsidR="00AE3C58" w:rsidRPr="0015246B" w:rsidRDefault="00AE3C58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CD1C22" w14:textId="270B6080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BD02B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1D1EF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38A07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78EAEB4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750F9B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7)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w szczególności przychody pochodzące z prywatyzacji majątku jednostki samorządu terytorialnego.</w:t>
      </w:r>
    </w:p>
    <w:p w14:paraId="2888526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CEBF8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696135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670585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EF96E0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1FFB2E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97F1B0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C3C2CC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B8F250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D8CBA7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AD9314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017"/>
        <w:gridCol w:w="1040"/>
        <w:gridCol w:w="1040"/>
        <w:gridCol w:w="1042"/>
        <w:gridCol w:w="1130"/>
        <w:gridCol w:w="1164"/>
        <w:gridCol w:w="1006"/>
        <w:gridCol w:w="1164"/>
        <w:gridCol w:w="1165"/>
      </w:tblGrid>
      <w:tr w:rsidR="00AE6402" w:rsidRPr="0015246B" w14:paraId="4F94041F" w14:textId="77777777" w:rsidTr="00AE6402">
        <w:trPr>
          <w:trHeight w:hRule="exact" w:val="277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4556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5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0BACA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Rozchody budżetu, z tego: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EEB21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6F9E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2F17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Relacja zrównoważenia wydatków bieżących, o której mowa w art. 242 ustawy</w:t>
            </w:r>
          </w:p>
        </w:tc>
      </w:tr>
      <w:tr w:rsidR="00AE6402" w:rsidRPr="0015246B" w14:paraId="29048F9E" w14:textId="77777777" w:rsidTr="00AE6402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EE2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B346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łączna kwota przypadających na dany rok kwot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z limitu spłaty zobowiązań, w tym: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6AA518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Inne rozchody niezwiązane ze spłatą długu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9DB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0F12075" w14:textId="77777777" w:rsidR="00162577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długu, którego planowana spłata dokona się </w:t>
            </w:r>
          </w:p>
          <w:p w14:paraId="0580B693" w14:textId="7C7F0BB5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z wydatków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B24C3F9" w14:textId="77777777" w:rsidR="00162577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Różnica między dochodami bieżącymi</w:t>
            </w:r>
          </w:p>
          <w:p w14:paraId="35E8DC40" w14:textId="2A85D40D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a  wydatkami bieżącymi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226EC1B" w14:textId="77777777" w:rsidR="00162577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Różnica między dochodami bieżącymi, skorygowanymi </w:t>
            </w:r>
          </w:p>
          <w:p w14:paraId="6C699BAB" w14:textId="77777777" w:rsidR="00162577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 środki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 xml:space="preserve">8) </w:t>
            </w:r>
          </w:p>
          <w:p w14:paraId="41565B97" w14:textId="2A3C7538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 wydatkami bieżącymi</w:t>
            </w:r>
          </w:p>
        </w:tc>
      </w:tr>
      <w:tr w:rsidR="00AE6402" w:rsidRPr="0015246B" w14:paraId="4A115A26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591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1A04B4C" w14:textId="77777777" w:rsidR="00162577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  <w:p w14:paraId="13D4643F" w14:textId="77777777" w:rsidR="00162577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 tytułu wcześniejszej spłaty zobowiązań, określonych</w:t>
            </w:r>
          </w:p>
          <w:p w14:paraId="2195C0FF" w14:textId="2D759B52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w art. 243 ust 3b ustawy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19BC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CD2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CC6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66D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C3E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776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14:paraId="3BA45A00" w14:textId="77777777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326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880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2FCB8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środkami nowego zobowiązania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64EE1EC" w14:textId="77777777" w:rsidR="00162577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Wolnymi środkami, </w:t>
            </w:r>
          </w:p>
          <w:p w14:paraId="744B5968" w14:textId="2D76EC2A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o których mowa w art. 217 ust. 2 pkt 6 ustawy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9B1D4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innymi środkami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FED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661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3E5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6BB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6E4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14:paraId="4E2A9067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1D81E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0DA9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3DB5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59A0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DAA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F2D9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89E1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89FF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10B3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C7E8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7.2</w:t>
            </w:r>
          </w:p>
        </w:tc>
      </w:tr>
      <w:tr w:rsidR="00AE6402" w:rsidRPr="0015246B" w14:paraId="1370B45F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F29D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A362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06AA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D386A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E1FB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86C6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190 000,00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6EE96C" w14:textId="3948242E" w:rsidR="00AE6402" w:rsidRPr="0015246B" w:rsidRDefault="00AE3C58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9 200 500,00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FDAB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BB6431" w14:textId="405819D0" w:rsidR="00AE6402" w:rsidRPr="0015246B" w:rsidRDefault="00813D7C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2 8</w:t>
            </w:r>
            <w:r w:rsidR="001625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240,82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FFABDA" w14:textId="42C9EC50" w:rsidR="00AE6402" w:rsidRPr="0015246B" w:rsidRDefault="00813D7C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4 0</w:t>
            </w:r>
            <w:r w:rsidR="00162577">
              <w:rPr>
                <w:rFonts w:ascii="Times New Roman" w:eastAsia="Times New Roman" w:hAnsi="Times New Roman" w:cs="Times New Roman"/>
                <w:sz w:val="14"/>
                <w:szCs w:val="14"/>
              </w:rPr>
              <w:t>65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961,03</w:t>
            </w:r>
          </w:p>
        </w:tc>
      </w:tr>
      <w:tr w:rsidR="00AE6402" w:rsidRPr="0015246B" w14:paraId="4E229111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C462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0D29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EEC3F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E13F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4D66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72FE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A5AA63" w14:textId="722F3E30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7 505 500,00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864D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55D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0DE5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</w:tr>
      <w:tr w:rsidR="00AE6402" w:rsidRPr="0015246B" w14:paraId="5C716DD8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2407B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4845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A4F9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056C1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0F68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1F08D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A2CC4F" w14:textId="05F1A241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5 810 500,00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84F9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644E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1C15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</w:tr>
      <w:tr w:rsidR="00AE6402" w:rsidRPr="0015246B" w14:paraId="3960F505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8FE70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9F2F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FC2B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11E4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88F23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C08A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7B55C1" w14:textId="7861A36D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4 080 000,00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959D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CB60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4112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</w:tr>
      <w:tr w:rsidR="00AE6402" w:rsidRPr="0015246B" w14:paraId="103BFA4B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A49ED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6EE9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FF2C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610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1F46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E1254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60AB4E" w14:textId="53627AA5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2 400 000,00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888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CAECA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E4BD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14:paraId="32139706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DC6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BF3D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B65B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D67C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6624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9EF3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DE984D" w14:textId="20134651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1 200 000,00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85C1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65CAD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249F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14:paraId="1C99387D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959E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E75A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9327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71F3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9EC4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F40E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D992B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DEFF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0DFC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95B6F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</w:tbl>
    <w:p w14:paraId="3D18D89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D39259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8)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Skorygowanie o środki dotyczy określonego w art. 242 ustawy powiększenia w szczególności o przychody określone w art. 217 ust. 2 pkt 5 ustawy.</w:t>
      </w:r>
    </w:p>
    <w:p w14:paraId="1464EA4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</w:p>
    <w:p w14:paraId="7E7D65F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BBD6DF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D30E0F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733591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ECCC4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2647C7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0759B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90A7B3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25680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14FB8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092"/>
        <w:gridCol w:w="1102"/>
        <w:gridCol w:w="1102"/>
        <w:gridCol w:w="1102"/>
        <w:gridCol w:w="1102"/>
        <w:gridCol w:w="1092"/>
        <w:gridCol w:w="1092"/>
      </w:tblGrid>
      <w:tr w:rsidR="00AE6402" w:rsidRPr="0015246B" w14:paraId="56A1E45D" w14:textId="77777777" w:rsidTr="00AE6402">
        <w:trPr>
          <w:trHeight w:hRule="exact" w:val="27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0372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7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3BDD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Wskaźnik spłaty zobowiązań</w:t>
            </w:r>
          </w:p>
        </w:tc>
      </w:tr>
      <w:tr w:rsidR="00AE6402" w:rsidRPr="0015246B" w14:paraId="0B5F9A8A" w14:textId="77777777" w:rsidTr="00AE6402">
        <w:trPr>
          <w:trHeight w:hRule="exact" w:val="38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AE9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6B0E77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Relacja określona po lewej stronie nierówności we wzorze, o którym mowa w art. 243 ust. 1 ustawy (po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przypadających na dany rok)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BACAF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Relacja określona po prawej stronie nierówności we wzorze, o którym mowa w art. 243 ust. 1 ustawy, ustalona dla danego roku (wskaźnik jednoroczny)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E110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Dopuszczalny limit spłaty zobowiązań określony po prawej stronie nierówności we wzorze, o którym mowa w art. 243 ustawy,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, obliczony w oparciu o plan 3. kwartału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74AC3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Dopuszczalny limit spłaty zobowiązań określony po prawej stronie nierówności we wzorze, o którym mowa w art. 243 ustawy,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, obliczony w oparciu o wykonanie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3328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obliczonego w oparciu o plan 3 kwartałów roku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AF4E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obliczonego w oparciu o wykonanie roku 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</w:tr>
      <w:tr w:rsidR="00AE6402" w:rsidRPr="0015246B" w14:paraId="1FB5FF60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B860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66429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52B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29A1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1539C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568C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569C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8.4.1</w:t>
            </w:r>
          </w:p>
        </w:tc>
      </w:tr>
      <w:tr w:rsidR="00AE6402" w:rsidRPr="0015246B" w14:paraId="5646C689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12C6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548CBB" w14:textId="4259B901" w:rsidR="00AE6402" w:rsidRPr="0015246B" w:rsidRDefault="00AE6402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A7E967" w14:textId="2FCC829A" w:rsidR="00AE6402" w:rsidRPr="0015246B" w:rsidRDefault="00AE6402" w:rsidP="00E93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AE3C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0A03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B1FDD7" w14:textId="4CC72924" w:rsidR="00AE6402" w:rsidRPr="0015246B" w:rsidRDefault="00E93CF2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0A03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410BF" w14:textId="17746402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21,27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E361F3" w14:textId="405F149D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319D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663D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3B3A899A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3B5D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6F4E11" w14:textId="5FE13C4D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12A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18,77%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C9CDE3" w14:textId="619E222D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19,77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EC5342" w14:textId="0F947571" w:rsidR="00AE6402" w:rsidRPr="0015246B" w:rsidRDefault="00AA4D1A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0A03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42E3FE" w14:textId="10B337F8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20,6</w:t>
            </w:r>
            <w:r w:rsidR="000A03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3159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30F5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6B297E3A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BDB3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893A4E" w14:textId="082F4059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8E8F5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1EB222" w14:textId="2B773C93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18,33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A4A9E7" w14:textId="0BB9C775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16DDCE" w14:textId="27A24800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480E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5AE5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44F92C31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DC5E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18755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6,05%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5B99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15,80%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120622" w14:textId="2C110C11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822BCF" w14:textId="7CEA37D0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0A03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D7556D" w14:textId="5A7E7244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0A03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F51D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75CA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05467451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213D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3983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5,74%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6BE9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15,56%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F4BA2E" w14:textId="72F0D720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16,53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9761B5" w14:textId="7137DC03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18,29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8C4547" w14:textId="336262B4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18,29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4A9D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8AB4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336D8976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E8ED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DD5963" w14:textId="26557911" w:rsidR="00AE6402" w:rsidRPr="0015246B" w:rsidRDefault="00AE3C58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4,05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BAFB8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15,43%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4FB4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CE1E2C" w14:textId="46E1A94E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17,21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86A7B" w14:textId="42B2CDB1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17,21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C9E2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4BFC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5214F838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3F43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169BA0" w14:textId="78D34DD8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5D2D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A87D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D6AE64" w14:textId="381E4A1A" w:rsidR="00AE6402" w:rsidRPr="0015246B" w:rsidRDefault="00420D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15,8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ED0F03" w14:textId="031CDA76" w:rsidR="00AE6402" w:rsidRPr="0015246B" w:rsidRDefault="00420DAB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16,9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65DA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7791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</w:tbl>
    <w:p w14:paraId="098362B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6E252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C93FE8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97F46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48712C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CE7C7C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E7668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54DE9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CED5F9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978F7E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CC114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158"/>
        <w:gridCol w:w="953"/>
        <w:gridCol w:w="1076"/>
        <w:gridCol w:w="1172"/>
        <w:gridCol w:w="1172"/>
        <w:gridCol w:w="1172"/>
        <w:gridCol w:w="1158"/>
        <w:gridCol w:w="953"/>
        <w:gridCol w:w="1157"/>
      </w:tblGrid>
      <w:tr w:rsidR="00AE6402" w:rsidRPr="0015246B" w14:paraId="0B0D43AF" w14:textId="77777777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C04E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9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7F20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</w:tr>
      <w:tr w:rsidR="00AE6402" w:rsidRPr="0015246B" w14:paraId="0EAB39E9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4AD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470C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bieżące na programy, projekty lub zadania finansowane z udziałem środków, o których mowa w art. 5 ust. 1 pkt 2 i 3 ustawy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BC38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C23A4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43A6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6660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programy, projekty lub zadania finansowane z udziałem środków, o których mowa w art. 5 ust. 1 pkt 2 i 3 ustawy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9203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776A1D19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66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3C9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5EC6B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Dotacja i środki o charakterze bieżącym na realizację programu, projektu lub zadania finansowanego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D1E7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B13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A1A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 na programy, projekty lub zadania finansowane z udziałem środków, o których mowa w art. 5 ust. 1 pkt 2 ustawy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99FE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D62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243AA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bieżące na program</w:t>
            </w:r>
            <w:r w:rsidR="005F30B6"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y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, projekty lub zadania finansowane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F8AF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2837E2E8" w14:textId="77777777" w:rsidTr="00AE6402">
        <w:trPr>
          <w:trHeight w:hRule="exact"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503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9C8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EB7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94C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2E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080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733A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FC6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A5D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2E888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</w:tr>
      <w:tr w:rsidR="00AE6402" w:rsidRPr="0015246B" w14:paraId="6772626B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08A5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C36F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866B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D070E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88ED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1759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CB3B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9.2.1.1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AB9A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B565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3BFD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9.3.1.1</w:t>
            </w:r>
          </w:p>
        </w:tc>
      </w:tr>
      <w:tr w:rsidR="00AE6402" w:rsidRPr="0015246B" w14:paraId="120D7DE5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369A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C1F119" w14:textId="48B55623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153 198,00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4AFAEA" w14:textId="60E0EB3F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153 198,00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88AAA4" w14:textId="00F3EC8B" w:rsidR="00AE6402" w:rsidRPr="0015246B" w:rsidRDefault="00E93CF2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143 976,00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0721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AD84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CD52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E55C32" w14:textId="1C31FE4D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153 198,00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0EA3A3" w14:textId="6C58A44F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153 198,00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A863E7" w14:textId="6FDEBC53" w:rsidR="00AE6402" w:rsidRPr="0015246B" w:rsidRDefault="00E93CF2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143 976,00</w:t>
            </w:r>
          </w:p>
        </w:tc>
      </w:tr>
      <w:tr w:rsidR="00AE6402" w:rsidRPr="0015246B" w14:paraId="490A6164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A380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762A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5BA8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5209D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4F99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B05B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AE33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0686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5F276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8BD7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622B7952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712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94AB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9161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6771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6A09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F18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0125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3C13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E897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14632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5709BC0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DA2F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5F42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8A52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985C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2CA00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04F7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94EF3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AA94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FFC7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A15C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03056BAE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13F8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38F71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6B33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AA27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CA6B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9603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0459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F7896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5F68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2950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3905FB9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0095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829D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F064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3E27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82C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213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03CF9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3EE8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AEA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9422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180741A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92840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E02A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CA890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F78A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99F8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D65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9D5C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F5CA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72BC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B439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696E4EC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7D0069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99F62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785C09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13B1D9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3EA88B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8C899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586172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432213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30CE63" w14:textId="7711CEC7" w:rsid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136929F" w14:textId="25A387A6" w:rsidR="00707CDD" w:rsidRDefault="00707CDD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D97B364" w14:textId="77777777" w:rsidR="00707CDD" w:rsidRPr="0015246B" w:rsidRDefault="00707CDD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946"/>
        <w:gridCol w:w="1278"/>
        <w:gridCol w:w="1132"/>
        <w:gridCol w:w="1278"/>
        <w:gridCol w:w="1078"/>
        <w:gridCol w:w="1046"/>
        <w:gridCol w:w="1276"/>
        <w:gridCol w:w="1316"/>
        <w:gridCol w:w="1299"/>
        <w:gridCol w:w="1307"/>
      </w:tblGrid>
      <w:tr w:rsidR="00AE6402" w:rsidRPr="0015246B" w14:paraId="49BC4D7D" w14:textId="77777777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6A87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E0FE67" w14:textId="77777777" w:rsidR="00AE6402" w:rsidRPr="0015246B" w:rsidRDefault="00AE6402" w:rsidP="00AE64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8C9E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14:paraId="51C239C1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9EB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D7627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E97D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6FEF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42462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8925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79EE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B99D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zobowiązań związku współtworzonego przez jednostkę samorządu terytorialnego przypadających do spłaty w danym roku budżetowym, podlegająca doliczeniu zgodnie z art. 244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E106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 w:rsidR="00AE6402" w:rsidRPr="0015246B" w14:paraId="5979F61A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8D3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14C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4227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FCB3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21F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FEBE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bieżące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CE6F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majątkowe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60A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FE8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21D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2A6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1A4C565F" w14:textId="77777777" w:rsidTr="00AE6402">
        <w:trPr>
          <w:trHeight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3C3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75C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450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C639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09B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9DF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342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14A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81D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F0A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A8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45CB573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A2A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7019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98E6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BE01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9.4.1.1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3FD2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7280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B69E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E9D0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FC7B0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088F9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7A4C3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10.5</w:t>
            </w:r>
          </w:p>
        </w:tc>
      </w:tr>
      <w:tr w:rsidR="00AE6402" w:rsidRPr="0015246B" w14:paraId="293BCB3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DE96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4FEA4C" w14:textId="1AABAE57" w:rsidR="00AE6402" w:rsidRPr="0015246B" w:rsidRDefault="0098742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</w:t>
            </w:r>
            <w:r w:rsidR="006C47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527,00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DC18F0" w14:textId="0911A262" w:rsidR="00AE6402" w:rsidRPr="0015246B" w:rsidRDefault="0098742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</w:t>
            </w:r>
            <w:r w:rsidR="006C47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527,00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B572EC" w14:textId="390B88A9" w:rsidR="00AE6402" w:rsidRPr="0015246B" w:rsidRDefault="0098742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1 055 527,00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6A95E" w14:textId="1177C429" w:rsidR="00AE6402" w:rsidRPr="0015246B" w:rsidRDefault="00813D7C" w:rsidP="00D806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7</w:t>
            </w:r>
            <w:r w:rsidR="007C192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 223 575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,52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9C48A1" w14:textId="2CFF434A" w:rsidR="00AE6402" w:rsidRPr="0015246B" w:rsidRDefault="00813D7C" w:rsidP="00C85A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911 913,20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9AF4EC" w14:textId="212C9001" w:rsidR="00AE6402" w:rsidRPr="0015246B" w:rsidRDefault="00813D7C" w:rsidP="00D806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6</w:t>
            </w:r>
            <w:r w:rsidR="007C192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 311 662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B2D0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F7DB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9CAC5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8D4F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4E8D0C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EF98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BF33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1FF08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5A75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56E9E0" w14:textId="03E73561" w:rsidR="00AE6402" w:rsidRPr="0015246B" w:rsidRDefault="00813D7C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520 957,20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572113" w14:textId="4E061FFD" w:rsidR="00AE6402" w:rsidRPr="0015246B" w:rsidRDefault="00813D7C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520 957,20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9CA2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14F4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F3027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B1B6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ADFD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7CB702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E25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0BDD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371E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A5D1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6770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5640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E895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ADCE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5866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628F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172A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E9F09F1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9B5AB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32B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D195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595A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EDFA7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AD46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6600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3D41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0CBC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AC09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E259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25656DB9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4D506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217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20FB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E03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8818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17C4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D428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2514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9033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322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1464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006BADF5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2F280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E61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7CA8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4D8C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22AA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F66F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138D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1804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31EE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74D4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16F96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4094854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FD3D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DE0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EAC70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E142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B5EB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0859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6ABB4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9FAB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9167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A6D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8DBF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2328BF2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D3AA9D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E917E8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EB1004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765676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83CEE0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8455F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3E1B86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56BDD3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612A81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4C6CEF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FEF9D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5C4006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B5051F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364ABA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819C704" w14:textId="77777777" w:rsidR="00AE6402" w:rsidRPr="0015246B" w:rsidRDefault="00AE6402" w:rsidP="00AE6402">
      <w:pPr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3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307"/>
        <w:gridCol w:w="1307"/>
        <w:gridCol w:w="1307"/>
        <w:gridCol w:w="1307"/>
        <w:gridCol w:w="1307"/>
        <w:gridCol w:w="1307"/>
        <w:gridCol w:w="1307"/>
        <w:gridCol w:w="1307"/>
        <w:gridCol w:w="1283"/>
      </w:tblGrid>
      <w:tr w:rsidR="00AE6402" w:rsidRPr="0015246B" w14:paraId="47AE9041" w14:textId="77777777" w:rsidTr="00AE6402">
        <w:trPr>
          <w:trHeight w:hRule="exact" w:val="267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F491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7B42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14:paraId="0AC95688" w14:textId="77777777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E1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43BE8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Spłaty, o których mowa w poz. 5.1, wynikające wyłącznie z tytułu zobowiązań już zaciągniętych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962A7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zmniejszające dług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BFF10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68F51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wzrostu (+) /spadku (-) kwoty długu wynikająca z operacji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niekasowych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(m.in. umorzenia, różnice kursowe)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3B08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Wcześniejsza spłata zobowiązań, wyłączona z limitu spłaty zobowiązań, dokonywana w formie wydatków budżetowych</w:t>
            </w:r>
          </w:p>
        </w:tc>
      </w:tr>
      <w:tr w:rsidR="00AE6402" w:rsidRPr="0015246B" w14:paraId="2AC10FFF" w14:textId="77777777" w:rsidTr="00AE6402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45E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472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078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A77522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wymagalnych z lat poprzednich, innych niż w poz. 10.7.3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98990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zaliczanych do tytułu dłużnego – kredyt i pożyczka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33BE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F1DDC8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wypłaty z tytułu wymagalnych poręczeń </w:t>
            </w:r>
          </w:p>
          <w:p w14:paraId="17A1FAF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 gwarancji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99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6AF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3986C46A" w14:textId="77777777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7F0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189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721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A10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188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20D97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zobowiązań zaciągniętych po dniu 1 stycznia </w:t>
            </w:r>
          </w:p>
          <w:p w14:paraId="5043B6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2019 r.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ABC1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6E1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D73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828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659EBD67" w14:textId="77777777" w:rsidTr="00AE6402">
        <w:trPr>
          <w:trHeight w:val="2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F4C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F06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5F4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084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719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FB0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4A1C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dokonywana w formie wydatku bieżącego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1CD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E57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9D6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05446CBE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D5125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2CE8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D885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959DA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EB68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3C90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6F92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5F85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A3E1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0614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10.9</w:t>
            </w:r>
          </w:p>
        </w:tc>
      </w:tr>
      <w:tr w:rsidR="00AE6402" w:rsidRPr="0015246B" w14:paraId="55848638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0C68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0648B0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1F71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5E05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FDC1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FDA7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211C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3BF6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5D35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EB00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11C2AB9C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1DE8B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65EB3" w14:textId="1562A13C" w:rsidR="00AE6402" w:rsidRPr="0015246B" w:rsidRDefault="00C85AAB" w:rsidP="0068473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</w:t>
            </w:r>
            <w:r w:rsidR="006847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1BA9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4E27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4257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19DA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E295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945B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982D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27B7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0B345FFF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3E30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D2AF44" w14:textId="494EF357" w:rsidR="00AE6402" w:rsidRPr="0015246B" w:rsidRDefault="00684733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A75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A733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7A3F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D9DBD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D3F89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55E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2E88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48FD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4BE7CDC5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53759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D2A2F8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1 430 500,00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C2EA8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ABD5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34BE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6FEB5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A3F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4CD7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F5FE8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329E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00530F56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CDCA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D497E5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1 380 000,00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D4113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A47F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B4D2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A47F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77CD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85B7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A9F60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50C9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69B5CD34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8009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F62A0A" w14:textId="2F23FDFD" w:rsidR="00AE6402" w:rsidRPr="0015246B" w:rsidRDefault="00684733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B76D2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31A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7FB8F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E81B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7883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5F258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2FD5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1CB7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2949CDAA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8E20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7EDBF4" w14:textId="4F1F28BE" w:rsidR="00AE6402" w:rsidRPr="0015246B" w:rsidRDefault="00684733" w:rsidP="0068473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C8D7E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0FEF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5BEE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DC97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BC67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DECA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FFBE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4781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</w:tbl>
    <w:p w14:paraId="0F63B29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EC7682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>*  Informacje zawarte w tej części wieloletniej prognozy finansowej, w tym o spełnieniu relacji określonej w art. 243 ustawy zostaną automatycznie wygenerowane przez aplikację wskazaną przez Ministra Finansów, o której mowa w § 4 ust. 1, na podstawie danych historycznych oraz prognozowanych przez jednostkę samorządu terytorialnego. Automatyczne wyliczenia danych na podstawie wartości historycznych i prognozowanych przez jednostkę samorządu terytorialnego dotyczą w szczególności także pozycji 8.3 – 8.3.1 i pozycji z sekcji 12.</w:t>
      </w:r>
    </w:p>
    <w:p w14:paraId="42F29DF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x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- pozycje oznaczone symbolem „x” sporządza się na okres prognozy kwoty długu, zgodnie z art. 227 ust. 2 ustawy. Okres ten nie podlega wydłużeniu w sytuacji planowania wydatków z tytułu niewymagalnych poręczeń i gwarancji. W przypadku planowania wydatków z tytułu niewymagalnych poręczeń i gwarancji w okresie dłuższym niż okres, na który zaciągnięto oraz planuje się zaciągnąć zobowiązania dłużne, informację o wydatkach z tytułu niewymagalnych poręczeń i gwarancji, wykraczających poza wspomniany okres, należy zamieścić w objaśnieniach do wieloletniej prognozy finansowej. </w:t>
      </w:r>
    </w:p>
    <w:p w14:paraId="70A20C6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13C1B95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9EEDE0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BC93DB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2524B2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A1A330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A24197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5F1AB1E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33E8346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03F0B6A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AE6402">
        <w:rPr>
          <w:rFonts w:ascii="Times New Roman" w:eastAsia="Times New Roman" w:hAnsi="Times New Roman" w:cs="Times New Roman"/>
          <w:b/>
          <w:bCs/>
          <w:iCs/>
          <w:color w:val="000000"/>
        </w:rPr>
        <w:lastRenderedPageBreak/>
        <w:t>Wykaz przedsięwzięć do WPF</w:t>
      </w:r>
    </w:p>
    <w:p w14:paraId="3D5A9C74" w14:textId="50EB5619" w:rsidR="007B7DE4" w:rsidRDefault="00006F01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 w:rsidR="006A0273">
        <w:rPr>
          <w:rFonts w:ascii="Times New Roman" w:eastAsia="Calibri" w:hAnsi="Times New Roman" w:cs="Times New Roman"/>
          <w:b/>
          <w:lang w:eastAsia="en-US"/>
        </w:rPr>
        <w:t>ałącznik Nr 2 do uchwały Nr XX</w:t>
      </w:r>
      <w:r w:rsidR="00465923">
        <w:rPr>
          <w:rFonts w:ascii="Times New Roman" w:eastAsia="Calibri" w:hAnsi="Times New Roman" w:cs="Times New Roman"/>
          <w:b/>
          <w:lang w:eastAsia="en-US"/>
        </w:rPr>
        <w:t>I</w:t>
      </w:r>
      <w:r w:rsidR="00D23B34">
        <w:rPr>
          <w:rFonts w:ascii="Times New Roman" w:eastAsia="Calibri" w:hAnsi="Times New Roman" w:cs="Times New Roman"/>
          <w:b/>
          <w:lang w:eastAsia="en-US"/>
        </w:rPr>
        <w:t>I</w:t>
      </w:r>
      <w:r w:rsidR="00E85E0B">
        <w:rPr>
          <w:rFonts w:ascii="Times New Roman" w:eastAsia="Calibri" w:hAnsi="Times New Roman" w:cs="Times New Roman"/>
          <w:b/>
          <w:lang w:eastAsia="en-US"/>
        </w:rPr>
        <w:t>I</w:t>
      </w:r>
      <w:r>
        <w:rPr>
          <w:rFonts w:ascii="Times New Roman" w:eastAsia="Calibri" w:hAnsi="Times New Roman" w:cs="Times New Roman"/>
          <w:b/>
          <w:lang w:eastAsia="en-US"/>
        </w:rPr>
        <w:t>.</w:t>
      </w:r>
      <w:r w:rsidR="00A1241A">
        <w:rPr>
          <w:rFonts w:ascii="Times New Roman" w:eastAsia="Calibri" w:hAnsi="Times New Roman" w:cs="Times New Roman"/>
          <w:b/>
          <w:lang w:eastAsia="en-US"/>
        </w:rPr>
        <w:t>176</w:t>
      </w:r>
      <w:r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 w:rsidR="00D23B34">
        <w:rPr>
          <w:rFonts w:ascii="Times New Roman" w:eastAsia="Calibri" w:hAnsi="Times New Roman" w:cs="Times New Roman"/>
          <w:b/>
          <w:lang w:eastAsia="en-US"/>
        </w:rPr>
        <w:t>28 sierpnia</w:t>
      </w:r>
      <w:r w:rsidR="00465923">
        <w:rPr>
          <w:rFonts w:ascii="Times New Roman" w:eastAsia="Calibri" w:hAnsi="Times New Roman" w:cs="Times New Roman"/>
          <w:b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lang w:eastAsia="en-US"/>
        </w:rPr>
        <w:t xml:space="preserve">2020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Pr="00C32754">
        <w:rPr>
          <w:rFonts w:ascii="Times New Roman" w:hAnsi="Times New Roman" w:cs="Times New Roman"/>
          <w:b/>
          <w:bCs/>
        </w:rPr>
        <w:t xml:space="preserve">w sprawie wprowadzenia zmian do uchwały </w:t>
      </w:r>
      <w:r>
        <w:rPr>
          <w:rFonts w:ascii="Times New Roman" w:hAnsi="Times New Roman" w:cs="Times New Roman"/>
          <w:b/>
          <w:bCs/>
        </w:rPr>
        <w:br/>
      </w:r>
      <w:r w:rsidRPr="00C32754">
        <w:rPr>
          <w:rFonts w:ascii="Times New Roman" w:hAnsi="Times New Roman" w:cs="Times New Roman"/>
          <w:b/>
          <w:bCs/>
        </w:rPr>
        <w:t>w sprawie uchwalenia Wieloletniej Pr</w:t>
      </w:r>
      <w:r>
        <w:rPr>
          <w:rFonts w:ascii="Times New Roman" w:hAnsi="Times New Roman" w:cs="Times New Roman"/>
          <w:b/>
          <w:bCs/>
        </w:rPr>
        <w:t xml:space="preserve">ognozy Finansowej Gminy Złotów </w:t>
      </w:r>
      <w:r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p w14:paraId="6F52D0B3" w14:textId="571D5824" w:rsidR="00905557" w:rsidRDefault="00905557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314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851"/>
        <w:gridCol w:w="1134"/>
        <w:gridCol w:w="426"/>
        <w:gridCol w:w="425"/>
        <w:gridCol w:w="960"/>
        <w:gridCol w:w="1024"/>
        <w:gridCol w:w="1080"/>
        <w:gridCol w:w="905"/>
        <w:gridCol w:w="992"/>
        <w:gridCol w:w="851"/>
        <w:gridCol w:w="820"/>
      </w:tblGrid>
      <w:tr w:rsidR="00905557" w:rsidRPr="00905557" w14:paraId="7B37FDAE" w14:textId="77777777" w:rsidTr="00905557">
        <w:trPr>
          <w:trHeight w:val="115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1E24B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312BE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Nazwa i cel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2BF0C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Jednostka odpowiedzialna lub koordynująca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7CF6F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D7EEA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Łączne nakłady finansowe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A9A35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AD18C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2021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5D015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CA8DF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77346D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2024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30308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zobowiązań</w:t>
            </w:r>
          </w:p>
        </w:tc>
      </w:tr>
      <w:tr w:rsidR="00905557" w:rsidRPr="00905557" w14:paraId="2C914E4A" w14:textId="77777777" w:rsidTr="00905557">
        <w:trPr>
          <w:trHeight w:val="43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BE9C2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38089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6BF10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CCAF7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32CD6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BF60A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AD7D7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736C2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CA0A6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BB0A3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F416C3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1480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05557" w:rsidRPr="00905557" w14:paraId="1A33A0F3" w14:textId="77777777" w:rsidTr="00905557">
        <w:trPr>
          <w:trHeight w:val="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2274" w14:textId="3752FF0C" w:rsidR="00905557" w:rsidRPr="00905557" w:rsidRDefault="00D17A39" w:rsidP="00D1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B7D9" w14:textId="060F3F76" w:rsidR="00905557" w:rsidRPr="00905557" w:rsidRDefault="00D17A39" w:rsidP="00D1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D579" w14:textId="12024C04" w:rsidR="00905557" w:rsidRPr="00905557" w:rsidRDefault="00D17A39" w:rsidP="00D1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F07467" w14:textId="7D2AE721" w:rsidR="00905557" w:rsidRPr="00905557" w:rsidRDefault="00D17A39" w:rsidP="00D1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AE470B" w14:textId="71F1C73C" w:rsidR="00905557" w:rsidRPr="00905557" w:rsidRDefault="00D17A39" w:rsidP="00D1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E8509A" w14:textId="63753883" w:rsidR="00905557" w:rsidRPr="00905557" w:rsidRDefault="00D17A39" w:rsidP="00D1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1B76" w14:textId="2305F333" w:rsidR="00905557" w:rsidRPr="00905557" w:rsidRDefault="00D17A39" w:rsidP="00D1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F268D" w14:textId="364FBDCD" w:rsidR="00905557" w:rsidRPr="00905557" w:rsidRDefault="00D17A39" w:rsidP="00D1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E144" w14:textId="2C3125E2" w:rsidR="00905557" w:rsidRPr="00905557" w:rsidRDefault="00D17A39" w:rsidP="00D1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B2B7" w14:textId="7F4BE1F4" w:rsidR="00905557" w:rsidRPr="00905557" w:rsidRDefault="00D17A39" w:rsidP="00D1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E0D51F" w14:textId="2DB52F6D" w:rsidR="00905557" w:rsidRPr="00905557" w:rsidRDefault="00D17A39" w:rsidP="00D1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DA69" w14:textId="7DC6E0F9" w:rsidR="00905557" w:rsidRPr="00905557" w:rsidRDefault="00D17A39" w:rsidP="00D1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905557" w:rsidRPr="00905557" w14:paraId="05BAB9FE" w14:textId="77777777" w:rsidTr="00905557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7533EA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557956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przedsięwzięcia-ogółem (1.1+1.2+1.3)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1CD693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11 300 266,87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3608279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7 223 575,52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7A10DC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520 957,20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E58489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91A79F4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C5349F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808D54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4 169 685,40</w:t>
            </w:r>
          </w:p>
        </w:tc>
      </w:tr>
      <w:tr w:rsidR="00905557" w:rsidRPr="00905557" w14:paraId="46E9946E" w14:textId="77777777" w:rsidTr="00905557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7DFD05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1.a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60880C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502F63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1 913 418,84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36F2E9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911 913,20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11978E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520 957,20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F0044B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E185B1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D2A5FB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363704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785 872,00</w:t>
            </w:r>
          </w:p>
        </w:tc>
      </w:tr>
      <w:tr w:rsidR="00905557" w:rsidRPr="00905557" w14:paraId="10B2B0BA" w14:textId="77777777" w:rsidTr="00905557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F02318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1.b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7F0F1B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737247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9 386 848,03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F3BDC0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6 311 662,32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C32BD1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74CC31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CA306C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9B050B0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144548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3 383 813,40</w:t>
            </w:r>
          </w:p>
        </w:tc>
      </w:tr>
      <w:tr w:rsidR="00905557" w:rsidRPr="00905557" w14:paraId="5DBC82D1" w14:textId="77777777" w:rsidTr="00905557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3293AE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9585852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Dz.U.Nr</w:t>
            </w:r>
            <w:proofErr w:type="spellEnd"/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157, poz.1240,z późn.zm.), z tego: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412106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2 381 445,57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69CB7D9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2 037 527,00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45E36A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321C58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7636B4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1D9652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1C963D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1 419 293,00</w:t>
            </w:r>
          </w:p>
        </w:tc>
      </w:tr>
      <w:tr w:rsidR="00905557" w:rsidRPr="00905557" w14:paraId="47E6CA65" w14:textId="77777777" w:rsidTr="00905557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F371E8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658CEC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BDC2A0D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461946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44897E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5B724E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3CD168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3A7007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E88FF0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905557" w:rsidRPr="00905557" w14:paraId="67697A3A" w14:textId="77777777" w:rsidTr="00905557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EF6738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57CA14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4F02920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2 381 445,57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666B86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2 037 527,00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379E50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C14A78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52842F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A5C776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E1A451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1 419 293,00</w:t>
            </w:r>
          </w:p>
        </w:tc>
      </w:tr>
      <w:tr w:rsidR="00905557" w:rsidRPr="00905557" w14:paraId="41D3200E" w14:textId="77777777" w:rsidTr="00905557">
        <w:trPr>
          <w:trHeight w:val="99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2DE25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1.1.2.1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11625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Wąsosz wraz z przebudową stacji podnoszenia ciśnienia i budową odcinka sieci wodociągowej w m. Bielawa - Poprawa standardów dostarczanej wody do gospodarstw domowych, rozbudowa infrastruktury wodociągowej, poprawa stanu środowiska naturalnego, czystości wód i gleby dzięki redukcji ładunku zanieczyszczeń wprowadzanych do środowiska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B6813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48A8C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42168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2790F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2 381 445,57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B0BF6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2 037 527,00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6E291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E9471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17CA2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71490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CBD9D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1 419 293,00</w:t>
            </w:r>
          </w:p>
        </w:tc>
      </w:tr>
      <w:tr w:rsidR="00905557" w:rsidRPr="00905557" w14:paraId="4AC99CBC" w14:textId="77777777" w:rsidTr="00905557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8181C4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5C1D63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umowami partnerstwa publiczno-prywatnego, z tego: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E028FE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9183CC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79F5C4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D60CB7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8B277E8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AEFEAA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6C8225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905557" w:rsidRPr="00905557" w14:paraId="488E4862" w14:textId="77777777" w:rsidTr="00905557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8EA33A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18B420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C2F11E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A8B5F0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587ED7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06AD50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9339A2D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AE6818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DC3FF5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905557" w:rsidRPr="00905557" w14:paraId="36F12F05" w14:textId="77777777" w:rsidTr="00905557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7BC227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7D410E2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988937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D4D806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703E3D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107EC0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DB8EBA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FF3C86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6C1E168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905557" w:rsidRPr="00905557" w14:paraId="2922E828" w14:textId="77777777" w:rsidTr="00905557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A59D4B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903537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pozostałe (inne niż wymienione w pkt 1.1 i 1.2),z tego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565931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8 918 821,30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A8A151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5 186 048,52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41654A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520 957,20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D77896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39EEE1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8E0627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8EECE4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2 750 392,40</w:t>
            </w:r>
          </w:p>
        </w:tc>
      </w:tr>
      <w:tr w:rsidR="00905557" w:rsidRPr="00905557" w14:paraId="5C531591" w14:textId="77777777" w:rsidTr="00905557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310DCA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EACE41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F78594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1 913 418,84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CC632B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911 913,20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0551BE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520 957,20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A1DE028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2D3B5F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4B6104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D57E18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785 872,00</w:t>
            </w:r>
          </w:p>
        </w:tc>
      </w:tr>
      <w:tr w:rsidR="00905557" w:rsidRPr="00905557" w14:paraId="0C94282D" w14:textId="77777777" w:rsidTr="00905557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F3403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B5D37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3BFD9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3E2DE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31C03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6963A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24 969,00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E01B7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6 519,00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4B0BB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CDB50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65CB0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E907F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A39B1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905557" w:rsidRPr="00905557" w14:paraId="1BFC65D5" w14:textId="77777777" w:rsidTr="00905557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5F6FA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1.3.1.2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0AA3C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Sporządzenie MPZP Gminy Złotów w obrębie ewidencyjnym Dzierzążenko - </w:t>
            </w:r>
            <w:proofErr w:type="spellStart"/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Wielatowo</w:t>
            </w:r>
            <w:proofErr w:type="spellEnd"/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- umożliwienie rozwoju usługowo-przemysłowego oraz mieszkaniowego na terenie Gminy Złotów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FC2B3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D0D18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C10D0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DACCB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30 750,00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AA82F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15 750,00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2F501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E10B6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3FEF1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841E3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46F3E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905557" w:rsidRPr="00905557" w14:paraId="0871BAF5" w14:textId="77777777" w:rsidTr="00905557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B5AB8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1.3.1.3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4237A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miejscowości Radawnica - opracowanie zmiany istniejącego MPZP Gminy Złotów w miejscowości Radawnica, konieczność wtórnego wydzielenia nowych działek budowlanych, zmiana przebiegu granic dróg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1E8F8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35047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B99FF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F9C30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29 520,00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79B08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14 520,00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34139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9EDD7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62B8C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1568E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23E02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905557" w:rsidRPr="00905557" w14:paraId="1B9AD247" w14:textId="77777777" w:rsidTr="00905557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DEF85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1.3.1.4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A82BB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Zorganizowany dowóz uczniów do szkół w roku szkolnym 2019/2020 - Zapewnienie realizacji zadania własnego gminy polegającego na dowożeniu uczniów do szkół, zapewnienie bezpieczeństwa uczniom w czasie dowozu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6095D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20EED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36148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7D00F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786 791,64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5C589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489 367,00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7FCCC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A0AD4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E566F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6BDFC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34856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17 928,00</w:t>
            </w:r>
          </w:p>
        </w:tc>
      </w:tr>
      <w:tr w:rsidR="00905557" w:rsidRPr="00905557" w14:paraId="0CAB8792" w14:textId="77777777" w:rsidTr="00905557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1A8C4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1.3.1.5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418CF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Urzędzie Gminy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87A1D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19E3A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FDBEE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51087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31 086,30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7E76E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63F60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A2C9A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DEAE8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5 020,00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9B3C0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2 510,00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1B50D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34,00</w:t>
            </w:r>
          </w:p>
        </w:tc>
      </w:tr>
      <w:tr w:rsidR="00905557" w:rsidRPr="00905557" w14:paraId="3FBB92B8" w14:textId="77777777" w:rsidTr="00905557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CA955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1.3.1.6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8EBAE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salach wiejskich na terenie Gminy Złotów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66F32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483BD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EDACE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CE5F5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14 206,50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EA8AB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97897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43C34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680C4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6ABED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EA34D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</w:tbl>
    <w:p w14:paraId="6DC580E5" w14:textId="77777777" w:rsidR="00D17A39" w:rsidRDefault="00D17A39" w:rsidP="006E31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D17A39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14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851"/>
        <w:gridCol w:w="1134"/>
        <w:gridCol w:w="426"/>
        <w:gridCol w:w="425"/>
        <w:gridCol w:w="960"/>
        <w:gridCol w:w="1024"/>
        <w:gridCol w:w="1080"/>
        <w:gridCol w:w="905"/>
        <w:gridCol w:w="992"/>
        <w:gridCol w:w="851"/>
        <w:gridCol w:w="820"/>
      </w:tblGrid>
      <w:tr w:rsidR="00D17A39" w:rsidRPr="00905557" w14:paraId="65C9B46D" w14:textId="77777777" w:rsidTr="00D17A39">
        <w:trPr>
          <w:trHeight w:val="4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5C45" w14:textId="061BA63F" w:rsidR="00D17A39" w:rsidRPr="00905557" w:rsidRDefault="00D17A39" w:rsidP="006E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95DD" w14:textId="77777777" w:rsidR="00D17A39" w:rsidRPr="00905557" w:rsidRDefault="00D17A39" w:rsidP="006E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0E1C" w14:textId="77777777" w:rsidR="00D17A39" w:rsidRPr="00905557" w:rsidRDefault="00D17A39" w:rsidP="006E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0254F" w14:textId="77777777" w:rsidR="00D17A39" w:rsidRPr="00905557" w:rsidRDefault="00D17A39" w:rsidP="006E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41913" w14:textId="77777777" w:rsidR="00D17A39" w:rsidRPr="00905557" w:rsidRDefault="00D17A39" w:rsidP="006E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AB6B" w14:textId="77777777" w:rsidR="00D17A39" w:rsidRPr="00905557" w:rsidRDefault="00D17A39" w:rsidP="006E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0694" w14:textId="77777777" w:rsidR="00D17A39" w:rsidRPr="00905557" w:rsidRDefault="00D17A39" w:rsidP="006E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4C63" w14:textId="77777777" w:rsidR="00D17A39" w:rsidRPr="00905557" w:rsidRDefault="00D17A39" w:rsidP="006E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25BE" w14:textId="77777777" w:rsidR="00D17A39" w:rsidRPr="00905557" w:rsidRDefault="00D17A39" w:rsidP="006E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B135" w14:textId="77777777" w:rsidR="00D17A39" w:rsidRPr="00905557" w:rsidRDefault="00D17A39" w:rsidP="006E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0728" w14:textId="77777777" w:rsidR="00D17A39" w:rsidRPr="00905557" w:rsidRDefault="00D17A39" w:rsidP="006E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7F9E" w14:textId="77777777" w:rsidR="00D17A39" w:rsidRPr="00905557" w:rsidRDefault="00D17A39" w:rsidP="006E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905557" w:rsidRPr="00905557" w14:paraId="5572CBC0" w14:textId="77777777" w:rsidTr="00D17A39">
        <w:trPr>
          <w:trHeight w:val="372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87D34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1.3.1.7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7FDFE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Nadzór autorski nad programami komputerowymi - zapewnienie prawidłowego funkcjonowania programów komputerowych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7EBC4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C86A9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6CDAC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D15E1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7 539,40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D1CC7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2 600,00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5AF13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A28E5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FAD7D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F5526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26A3E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358,00</w:t>
            </w:r>
          </w:p>
        </w:tc>
      </w:tr>
      <w:tr w:rsidR="00905557" w:rsidRPr="00905557" w14:paraId="6C6DDE3F" w14:textId="77777777" w:rsidTr="00905557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F6F13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1.3.1.8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4FC13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kserokopiarek - Zapewnienie prawidłowego funkcjonowania kserokopiarek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74C61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9F93C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B3E07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7541C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2 706,00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2672D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CFB3F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F67D1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EA527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2961F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5EBA4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905557" w:rsidRPr="00905557" w14:paraId="04025408" w14:textId="77777777" w:rsidTr="00905557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417C3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1.3.1.9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07DDD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Utrzymanie gminnego systemu informacji przestrzennej - zapewnienie realizacji zadania gminy polegającego na utrzymaniu portalu informacji przestrzennej o charakterze planistycznym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961F3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F78E0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CFBCC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49374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18 450,00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9BAE2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33F99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BC613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A732F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1B954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F8A88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905557" w:rsidRPr="00905557" w14:paraId="04915C9E" w14:textId="77777777" w:rsidTr="00905557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E7B77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1.3.1.10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365CA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Ubezpieczenie mienia i odpowiedzialności cywilnej w Gminie Złotów w latach 2020-2022 - Ubezpieczenie mienia i odpowiedzialności cywilnej w Gminie Zlotów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4BCE3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F4DBE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666D6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40065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252 000,00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02F09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927FD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FE5D5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0FCD0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F88A2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99D38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60 852,00</w:t>
            </w:r>
          </w:p>
        </w:tc>
      </w:tr>
      <w:tr w:rsidR="00905557" w:rsidRPr="00905557" w14:paraId="271BD874" w14:textId="77777777" w:rsidTr="00905557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AC2D5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1.3.1.11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15060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Obsługa geodezyjna Gminy Złotów w m. Radawnica - </w:t>
            </w:r>
            <w:proofErr w:type="spellStart"/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Sprządzenie</w:t>
            </w:r>
            <w:proofErr w:type="spellEnd"/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dokumentacji dotyczącej podziału działek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55B66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040CF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2F622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91AEA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A756E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7AF16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4CCB0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D52C8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D8A23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9457F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905557" w:rsidRPr="00905557" w14:paraId="4A4C4729" w14:textId="77777777" w:rsidTr="00905557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BA045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1.3.1.12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077DE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Obsługa geodezyjna Gminy Złotów w m. Krzywa Wieś, Dzierzążenko, Górzna, Bługowo, Nowy Dwór, Kleszczyna - sporządzenie dokumentacji dotyczącej podziału działek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362C7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1520B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56377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57C42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CDA5F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26C04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6B8E3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F915E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87FC3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A5A05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905557" w:rsidRPr="00905557" w14:paraId="56F2B3DF" w14:textId="77777777" w:rsidTr="00905557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2C576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1.3.1.13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E2A57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Zorganizowany dowóz uczniów do szkół w roku szkolnym 2020/2021 - Zapewnienie realizacji zadania własnego gminy polegającego na dowożeniu uczniów do szkół, </w:t>
            </w:r>
            <w:proofErr w:type="spellStart"/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zpewnienie</w:t>
            </w:r>
            <w:proofErr w:type="spellEnd"/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bezpieczeństwa uczniom w czasie dowozu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B29CA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F1095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C1B0A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632AA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706 300,00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26A0B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282 500,00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AEA02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423 800,00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0298A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672AA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9D44D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26112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706 300,00</w:t>
            </w:r>
          </w:p>
        </w:tc>
      </w:tr>
      <w:tr w:rsidR="00905557" w:rsidRPr="00905557" w14:paraId="78048E01" w14:textId="77777777" w:rsidTr="00905557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EB6507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8F906A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AA4084E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7 005 402,46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DF4AFD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4 274 135,32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4C9DA7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491663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ECC494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83E6231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49D887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1 964 520,40</w:t>
            </w:r>
          </w:p>
        </w:tc>
      </w:tr>
      <w:tr w:rsidR="00905557" w:rsidRPr="00905557" w14:paraId="775FE65B" w14:textId="77777777" w:rsidTr="00905557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8A9D5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838C0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Nowa Święta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61EEE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D49A1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E9608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E8427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769 888,95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09E70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2 052,80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B1975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C978F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F4509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815F3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F0782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905557" w:rsidRPr="00905557" w14:paraId="149FB896" w14:textId="77777777" w:rsidTr="00905557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532FC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1C631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i kanalizacji sanitarnej w m. Blękwit (dz. nr 635/12)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CF4B5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4925A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F754A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3759F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126 600,00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41128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2EE71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246C2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154EC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3B069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37B59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296,00</w:t>
            </w:r>
          </w:p>
        </w:tc>
      </w:tr>
      <w:tr w:rsidR="00905557" w:rsidRPr="00905557" w14:paraId="643F95CD" w14:textId="77777777" w:rsidTr="00905557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90F42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1.3.2.3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B3CBB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Blękwit (dz. nr 250/26)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59F0A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2F297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147ED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11AFF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21 770,00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5A8EB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17 220,00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DF1A5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C4293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2D027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83E57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C3EBD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905557" w:rsidRPr="00905557" w14:paraId="730A5125" w14:textId="77777777" w:rsidTr="00905557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2BBB3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1.3.2.4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7C740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stacji podnoszenia ciśnienia w m. Bielawa - sieć wodociągowa w m. Krzywa Wieś - poprawa standardów dostarczanej wody do gospodarstw domowych na terenie gminy,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3BA97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A129D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8F01E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09BFE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180 580,00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D4B19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132 300,00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6C02B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71367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031D4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482EF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FDA66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409,00</w:t>
            </w:r>
          </w:p>
        </w:tc>
      </w:tr>
      <w:tr w:rsidR="00905557" w:rsidRPr="00905557" w14:paraId="6A2D0E2D" w14:textId="77777777" w:rsidTr="00905557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7ED54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1.3.2.5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89725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pomostu w m. Sławianowo - Podniesienie atrakcyjności turystycznej obszaru nad jeziorem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B2203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49013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81194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72B2A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18 626,83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FC046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02B5A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BE127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97D9F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4F82E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1D81F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</w:tr>
      <w:tr w:rsidR="00905557" w:rsidRPr="00905557" w14:paraId="74EFC295" w14:textId="77777777" w:rsidTr="00905557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5CA49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1.3.2.6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E289C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Buntowo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8DD8F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89E93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84F42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5795C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6 845,60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D84DA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E9583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A6EE0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C4845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D2EB9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636C3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</w:tr>
      <w:tr w:rsidR="00905557" w:rsidRPr="00905557" w14:paraId="44E4F64E" w14:textId="77777777" w:rsidTr="00905557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8D5FA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1.3.2.7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5976F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Krzywa Wieś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F5F55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909D5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B14F0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EE586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64 681,70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81134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54 800,00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8FBB0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C7C42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7CA6A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D2791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39E1A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54 800,00</w:t>
            </w:r>
          </w:p>
        </w:tc>
      </w:tr>
      <w:tr w:rsidR="00905557" w:rsidRPr="00905557" w14:paraId="7A00293C" w14:textId="77777777" w:rsidTr="00905557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9E448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1.3.2.8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75EBF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Radawnica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A8EE4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8A1EF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9373F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95B9B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37 599,17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C1C8E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045DC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4CD55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6097F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74241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5677F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</w:tr>
    </w:tbl>
    <w:p w14:paraId="167F5CAA" w14:textId="77777777" w:rsidR="00D17A39" w:rsidRDefault="00D17A39" w:rsidP="006E31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D17A39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14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851"/>
        <w:gridCol w:w="1134"/>
        <w:gridCol w:w="426"/>
        <w:gridCol w:w="425"/>
        <w:gridCol w:w="960"/>
        <w:gridCol w:w="1024"/>
        <w:gridCol w:w="1080"/>
        <w:gridCol w:w="905"/>
        <w:gridCol w:w="992"/>
        <w:gridCol w:w="851"/>
        <w:gridCol w:w="820"/>
      </w:tblGrid>
      <w:tr w:rsidR="00D17A39" w:rsidRPr="00905557" w14:paraId="7A485C76" w14:textId="77777777" w:rsidTr="006E310B">
        <w:trPr>
          <w:trHeight w:val="4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1BBF" w14:textId="45101EEE" w:rsidR="00D17A39" w:rsidRPr="00905557" w:rsidRDefault="00D17A39" w:rsidP="006E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6D3E" w14:textId="77777777" w:rsidR="00D17A39" w:rsidRPr="00905557" w:rsidRDefault="00D17A39" w:rsidP="006E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AADB" w14:textId="77777777" w:rsidR="00D17A39" w:rsidRPr="00905557" w:rsidRDefault="00D17A39" w:rsidP="006E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E6A67" w14:textId="77777777" w:rsidR="00D17A39" w:rsidRPr="00905557" w:rsidRDefault="00D17A39" w:rsidP="006E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4B8E6" w14:textId="77777777" w:rsidR="00D17A39" w:rsidRPr="00905557" w:rsidRDefault="00D17A39" w:rsidP="006E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3456" w14:textId="77777777" w:rsidR="00D17A39" w:rsidRPr="00905557" w:rsidRDefault="00D17A39" w:rsidP="006E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867B" w14:textId="77777777" w:rsidR="00D17A39" w:rsidRPr="00905557" w:rsidRDefault="00D17A39" w:rsidP="006E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0237" w14:textId="77777777" w:rsidR="00D17A39" w:rsidRPr="00905557" w:rsidRDefault="00D17A39" w:rsidP="006E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B02E" w14:textId="77777777" w:rsidR="00D17A39" w:rsidRPr="00905557" w:rsidRDefault="00D17A39" w:rsidP="006E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9107" w14:textId="77777777" w:rsidR="00D17A39" w:rsidRPr="00905557" w:rsidRDefault="00D17A39" w:rsidP="006E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9BDA" w14:textId="77777777" w:rsidR="00D17A39" w:rsidRPr="00905557" w:rsidRDefault="00D17A39" w:rsidP="006E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B9A9" w14:textId="77777777" w:rsidR="00D17A39" w:rsidRPr="00905557" w:rsidRDefault="00D17A39" w:rsidP="006E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905557" w:rsidRPr="00905557" w14:paraId="2973C56F" w14:textId="77777777" w:rsidTr="00905557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AD92E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1.3.2.9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AB99D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F9846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17FEA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4D640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C2F78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104 679,00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5C1D8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A5E99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BF955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92558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A775C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1EED3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1 030,00</w:t>
            </w:r>
          </w:p>
        </w:tc>
      </w:tr>
      <w:tr w:rsidR="00905557" w:rsidRPr="00905557" w14:paraId="6B02E8DA" w14:textId="77777777" w:rsidTr="00905557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9F051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1.3.2.10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527B8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przy sali wiejskiej w Kleszczynie wraz z budową wiaty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1A4F2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1AF5B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10EEC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65DE8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128 746,83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D75F5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30 136,57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30853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34D91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37F5B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98B12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8F02E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27 386,57</w:t>
            </w:r>
          </w:p>
        </w:tc>
      </w:tr>
      <w:tr w:rsidR="00905557" w:rsidRPr="00905557" w14:paraId="2559A978" w14:textId="77777777" w:rsidTr="00905557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BF2B9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1.3.2.11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B830B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Górzna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EFCAF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0AE8C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51D22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B66E2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54 037,48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6DB86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05AF9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F049C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09BC7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50998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DE010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4 846,00</w:t>
            </w:r>
          </w:p>
        </w:tc>
      </w:tr>
      <w:tr w:rsidR="00905557" w:rsidRPr="00905557" w14:paraId="74FB129A" w14:textId="77777777" w:rsidTr="00905557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72A8B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1.3.2.12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8216A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Kamień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6B05C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86C87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825E0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1CA02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139 907,52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F7B15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18BA0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65F66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6C9EF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DB5A9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ED415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105 264,00</w:t>
            </w:r>
          </w:p>
        </w:tc>
      </w:tr>
      <w:tr w:rsidR="00905557" w:rsidRPr="00905557" w14:paraId="165894D5" w14:textId="77777777" w:rsidTr="00905557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5A125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1.3.2.13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3E460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Międzybłocie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D3236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BF47F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F6C6C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F6598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470 000,00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94371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459 000,00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D5457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9650C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65639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6B2E2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94A6A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459 000,00</w:t>
            </w:r>
          </w:p>
        </w:tc>
      </w:tr>
      <w:tr w:rsidR="00905557" w:rsidRPr="00905557" w14:paraId="2BC582A6" w14:textId="77777777" w:rsidTr="00905557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27E6D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1.3.2.14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90DA3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Stawnica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D1197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88C93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59826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AE536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37 036,73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828C0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23 247,00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02951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DBA8F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AA0EB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C2E37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5BB77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905557" w:rsidRPr="00905557" w14:paraId="0D8F48E5" w14:textId="77777777" w:rsidTr="00905557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1D98B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1.3.2.15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38F06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drogi gminnej dojazdowej do zakładów przemysłowych w m. Klukowo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2B7BC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FB057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CDBFE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03F59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2 660 378,31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AE2EA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2 635 934,31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023F3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FCBEA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910B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F4651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941D5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932 397,00</w:t>
            </w:r>
          </w:p>
        </w:tc>
      </w:tr>
      <w:tr w:rsidR="00905557" w:rsidRPr="00905557" w14:paraId="00FC97A5" w14:textId="77777777" w:rsidTr="00905557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C3BBA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1.3.2.16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C33CD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Budowa kładki dla pieszych przy drodze gminnej w m. </w:t>
            </w:r>
            <w:proofErr w:type="spellStart"/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Skic</w:t>
            </w:r>
            <w:proofErr w:type="spellEnd"/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- poprawa bezpieczeństwa pieszych w ruchu drogowym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C0228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BABB2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6AC79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36B83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92 525,00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033FE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71 000,00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761FA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69154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237BB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0D049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341B4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71 000,00</w:t>
            </w:r>
          </w:p>
        </w:tc>
      </w:tr>
      <w:tr w:rsidR="00905557" w:rsidRPr="00905557" w14:paraId="4BAC0140" w14:textId="77777777" w:rsidTr="00905557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25527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1.3.2.17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9AC8E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ścieżki pieszo-rowerowej Stawnica-Złotów - Poprawa warunków komunikacyjnych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DC4D7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52C52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212D2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8AB46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305 186,00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F83FC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55 400,00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70F13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A0C0A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CC80F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3948F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6F2C3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9,00</w:t>
            </w:r>
          </w:p>
        </w:tc>
      </w:tr>
      <w:tr w:rsidR="00905557" w:rsidRPr="00905557" w14:paraId="66893094" w14:textId="77777777" w:rsidTr="00905557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8C8FF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1.3.2.18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3A2D2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dróg w m. Międzybłocie wraz z infrastrukturą techniczną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A375E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AEC55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97B41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A488C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305 800,00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E1E31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305 800,00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9170A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5C149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4E184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C502E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CDCA3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206 227,00</w:t>
            </w:r>
          </w:p>
        </w:tc>
      </w:tr>
      <w:tr w:rsidR="00905557" w:rsidRPr="00905557" w14:paraId="4AAFB400" w14:textId="77777777" w:rsidTr="00905557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99607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1.3.2.19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D5279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ul. Kościelnej w m. Radawnica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1D42E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5DBF3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3E10D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D9F83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1 192 032,20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D6518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C10F9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416B2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7766A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6B2DA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80FB6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425,00</w:t>
            </w:r>
          </w:p>
        </w:tc>
      </w:tr>
      <w:tr w:rsidR="00905557" w:rsidRPr="00905557" w14:paraId="07C3A93C" w14:textId="77777777" w:rsidTr="00905557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939A4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1.3.2.20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53A04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zadaszenia nad drzwiami wejściowymi do sali wiejskiej w m. Wąsosz - poprawa funkcjonalności i estetyki budynku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FABCE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EDD84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50F6F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DE02E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14 500,00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E09CC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A9CB8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B0EDF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63431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CF199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D6476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996,00</w:t>
            </w:r>
          </w:p>
        </w:tc>
      </w:tr>
      <w:tr w:rsidR="00905557" w:rsidRPr="00905557" w14:paraId="2E1FC7E8" w14:textId="77777777" w:rsidTr="00905557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01645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1.3.2.21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34D1A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Modernizacja sali wiejskiej w m. Nowa Święta - stworzenie miejsca o predyspozycjach gwarantujących pobudzenie aktywności i integracji jego mieszkańców poprzez modernizację sali wiejskiej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1B7FD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C1AB5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97BA0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89C37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156 060,07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DC3D1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E20F5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356C2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41EB4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AAB24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4766B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18 141,00</w:t>
            </w:r>
          </w:p>
        </w:tc>
      </w:tr>
      <w:tr w:rsidR="00905557" w:rsidRPr="00905557" w14:paraId="16861F23" w14:textId="77777777" w:rsidTr="00905557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4CB60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1.3.2.22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AEF47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wokół sali wiejskiej w m. Zalesie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A429F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AA0B6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41C84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6C8D9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49 921,07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3FEF5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25 957,81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8B37A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A2B2E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77814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64E1D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F86E1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7,00</w:t>
            </w:r>
          </w:p>
        </w:tc>
      </w:tr>
      <w:tr w:rsidR="00905557" w:rsidRPr="00905557" w14:paraId="05C68933" w14:textId="77777777" w:rsidTr="00905557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53A70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1.3.2.23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FA16B" w14:textId="77777777" w:rsidR="00905557" w:rsidRPr="00905557" w:rsidRDefault="00905557" w:rsidP="0090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i rozbudowa budynku sali sportowej przy Szkole Podstawowej w m. Święta - Poprawa funkcjonalności budynku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071B1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67BD3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9367B" w14:textId="77777777" w:rsidR="00905557" w:rsidRPr="00905557" w:rsidRDefault="00905557" w:rsidP="0090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BC4A8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68 000,00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42ECF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48382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5D091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F2950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0A56B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70563" w14:textId="77777777" w:rsidR="00905557" w:rsidRPr="00905557" w:rsidRDefault="00905557" w:rsidP="0090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055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</w:tr>
    </w:tbl>
    <w:p w14:paraId="1BCB3353" w14:textId="5D7CAD40" w:rsidR="00905557" w:rsidRDefault="00905557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79EC0771" w14:textId="5A0AB2C9" w:rsidR="00302FAC" w:rsidRDefault="00302FAC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6779A208" w14:textId="404A0504" w:rsidR="00C91703" w:rsidRDefault="00C91703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2895F42C" w14:textId="1BC4F8AE" w:rsidR="00DC1B21" w:rsidRDefault="00DC1B21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6B7A1B8F" w14:textId="46803296" w:rsidR="00210F11" w:rsidRDefault="00210F11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2C13D6F2" w14:textId="77777777" w:rsidR="001E7113" w:rsidRPr="0076125E" w:rsidRDefault="001E7113" w:rsidP="00256972">
      <w:pPr>
        <w:rPr>
          <w:b/>
        </w:rPr>
        <w:sectPr w:rsidR="001E7113" w:rsidRPr="0076125E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p w14:paraId="68FDB45A" w14:textId="77777777" w:rsidR="00A1241A" w:rsidRPr="00A1241A" w:rsidRDefault="00A1241A" w:rsidP="00A12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241A">
        <w:rPr>
          <w:rFonts w:ascii="Times New Roman" w:hAnsi="Times New Roman" w:cs="Times New Roman"/>
          <w:b/>
          <w:bCs/>
        </w:rPr>
        <w:lastRenderedPageBreak/>
        <w:t>Objaśnienia do uchwały Nr XXIII.176.2020</w:t>
      </w:r>
    </w:p>
    <w:p w14:paraId="67FCD369" w14:textId="77777777" w:rsidR="00A1241A" w:rsidRPr="00A1241A" w:rsidRDefault="00A1241A" w:rsidP="00A12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241A">
        <w:rPr>
          <w:rFonts w:ascii="Times New Roman" w:hAnsi="Times New Roman" w:cs="Times New Roman"/>
          <w:b/>
          <w:bCs/>
        </w:rPr>
        <w:t>Rady Gminy Złotów z dnia 28 sierpnia 2020 r.</w:t>
      </w:r>
    </w:p>
    <w:p w14:paraId="69474081" w14:textId="77777777" w:rsidR="00A1241A" w:rsidRPr="00A1241A" w:rsidRDefault="00A1241A" w:rsidP="00A12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D827B23" w14:textId="77777777" w:rsidR="00A1241A" w:rsidRPr="00A1241A" w:rsidRDefault="00A1241A" w:rsidP="00A12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241A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2020 – 2026.</w:t>
      </w:r>
    </w:p>
    <w:p w14:paraId="41BAEB98" w14:textId="77777777" w:rsidR="00A1241A" w:rsidRPr="00A1241A" w:rsidRDefault="00A1241A" w:rsidP="00A12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AED060D" w14:textId="77777777" w:rsidR="00A1241A" w:rsidRPr="00A1241A" w:rsidRDefault="00A1241A" w:rsidP="00A12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241A">
        <w:rPr>
          <w:rFonts w:ascii="Times New Roman" w:hAnsi="Times New Roman" w:cs="Times New Roman"/>
          <w:b/>
          <w:bCs/>
        </w:rPr>
        <w:t>Załącznik Nr 1 – Wieloletnia Prognoza Finansowa na lata 2020-2026</w:t>
      </w:r>
    </w:p>
    <w:p w14:paraId="320E06C7" w14:textId="77777777" w:rsidR="00A1241A" w:rsidRPr="00A1241A" w:rsidRDefault="00A1241A" w:rsidP="00A12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F26C2E7" w14:textId="77777777" w:rsidR="00A1241A" w:rsidRPr="00A1241A" w:rsidRDefault="00A1241A" w:rsidP="00A12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241A">
        <w:rPr>
          <w:rFonts w:ascii="Times New Roman" w:hAnsi="Times New Roman" w:cs="Times New Roman"/>
        </w:rPr>
        <w:t xml:space="preserve">Dla celów zachowania zgodności pomiędzy uchwałą budżetową na rok 2020, a Wieloletnią Prognozą Finansową w zakresie roku 2020 w odpowiednich pozycjach Wieloletniej Prognozy Finansowej wprowadzono zmiany wynikające ze zmian do uchwały budżetowej wprowadzonych uchwałą Rady Gminy Złotów Nr XXIII.177.2020 z dnia 28 sierpnia 2020 r. </w:t>
      </w:r>
    </w:p>
    <w:p w14:paraId="6D10041D" w14:textId="77777777" w:rsidR="00A1241A" w:rsidRPr="00A1241A" w:rsidRDefault="00A1241A" w:rsidP="00A12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A7AB177" w14:textId="77777777" w:rsidR="00A1241A" w:rsidRPr="00A1241A" w:rsidRDefault="00A1241A" w:rsidP="00A12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241A">
        <w:rPr>
          <w:rFonts w:ascii="Times New Roman" w:hAnsi="Times New Roman" w:cs="Times New Roman"/>
        </w:rPr>
        <w:t>Zwiększone zostały prognozowane kwoty dochodów</w:t>
      </w:r>
      <w:r w:rsidRPr="00A1241A">
        <w:rPr>
          <w:rFonts w:ascii="Times New Roman" w:hAnsi="Times New Roman" w:cs="Times New Roman"/>
          <w:b/>
          <w:bCs/>
        </w:rPr>
        <w:t xml:space="preserve"> </w:t>
      </w:r>
      <w:r w:rsidRPr="00A1241A">
        <w:rPr>
          <w:rFonts w:ascii="Times New Roman" w:hAnsi="Times New Roman" w:cs="Times New Roman"/>
        </w:rPr>
        <w:t>o 219.655,99 zł, to jest do kwoty 54.734.936,78 zł,</w:t>
      </w:r>
    </w:p>
    <w:p w14:paraId="69FA6052" w14:textId="6018A4B0" w:rsidR="00D223F2" w:rsidRPr="00D223F2" w:rsidRDefault="00A1241A" w:rsidP="00A1241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223F2">
        <w:rPr>
          <w:rFonts w:ascii="Times New Roman" w:hAnsi="Times New Roman" w:cs="Times New Roman"/>
          <w:i/>
          <w:iCs/>
        </w:rPr>
        <w:t>z tego</w:t>
      </w:r>
      <w:r w:rsidR="00D223F2" w:rsidRPr="00D223F2">
        <w:rPr>
          <w:rFonts w:ascii="Times New Roman" w:hAnsi="Times New Roman" w:cs="Times New Roman"/>
          <w:i/>
          <w:iCs/>
        </w:rPr>
        <w:t>:</w:t>
      </w:r>
    </w:p>
    <w:p w14:paraId="6FF6EF7B" w14:textId="454E18C2" w:rsidR="00A1241A" w:rsidRPr="00A1241A" w:rsidRDefault="00D223F2" w:rsidP="00A1241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1241A" w:rsidRPr="00A1241A">
        <w:rPr>
          <w:rFonts w:ascii="Times New Roman" w:hAnsi="Times New Roman" w:cs="Times New Roman"/>
        </w:rPr>
        <w:t xml:space="preserve"> zwiększenie dochodów bieżących o 69.655,99 zł, to jest do kwoty 47.284.135,40 zł, </w:t>
      </w:r>
    </w:p>
    <w:p w14:paraId="6F4E25EF" w14:textId="6A5340AB" w:rsidR="00A1241A" w:rsidRDefault="00A1241A" w:rsidP="00A1241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241A">
        <w:rPr>
          <w:rFonts w:ascii="Times New Roman" w:hAnsi="Times New Roman" w:cs="Times New Roman"/>
        </w:rPr>
        <w:t>w tym zwiększenie o 69.655,99 zł dochodów z tyt. dotacji i środków przeznaczonych na cele bieżące,</w:t>
      </w:r>
    </w:p>
    <w:p w14:paraId="6539A4ED" w14:textId="7C16192F" w:rsidR="00D223F2" w:rsidRPr="00A1241A" w:rsidRDefault="00D223F2" w:rsidP="00D223F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1241A">
        <w:rPr>
          <w:rFonts w:ascii="Times New Roman" w:hAnsi="Times New Roman" w:cs="Times New Roman"/>
        </w:rPr>
        <w:t xml:space="preserve"> zwiększenie dochodów </w:t>
      </w:r>
      <w:r>
        <w:rPr>
          <w:rFonts w:ascii="Times New Roman" w:hAnsi="Times New Roman" w:cs="Times New Roman"/>
        </w:rPr>
        <w:t>majątkowych</w:t>
      </w:r>
      <w:r w:rsidRPr="00A1241A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>150.000,00</w:t>
      </w:r>
      <w:r w:rsidRPr="00A1241A">
        <w:rPr>
          <w:rFonts w:ascii="Times New Roman" w:hAnsi="Times New Roman" w:cs="Times New Roman"/>
        </w:rPr>
        <w:t xml:space="preserve"> zł, to jest do kwoty </w:t>
      </w:r>
      <w:r>
        <w:rPr>
          <w:rFonts w:ascii="Times New Roman" w:hAnsi="Times New Roman" w:cs="Times New Roman"/>
        </w:rPr>
        <w:t>7.450.801,38</w:t>
      </w:r>
      <w:r w:rsidRPr="00A1241A">
        <w:rPr>
          <w:rFonts w:ascii="Times New Roman" w:hAnsi="Times New Roman" w:cs="Times New Roman"/>
        </w:rPr>
        <w:t xml:space="preserve"> zł, </w:t>
      </w:r>
    </w:p>
    <w:p w14:paraId="16E4DE87" w14:textId="58519ED6" w:rsidR="00D223F2" w:rsidRPr="00A1241A" w:rsidRDefault="00D223F2" w:rsidP="00A1241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23F2">
        <w:rPr>
          <w:rFonts w:ascii="Times New Roman" w:hAnsi="Times New Roman" w:cs="Times New Roman"/>
        </w:rPr>
        <w:t>w tym</w:t>
      </w:r>
      <w:r>
        <w:rPr>
          <w:rFonts w:ascii="Times New Roman" w:hAnsi="Times New Roman" w:cs="Times New Roman"/>
        </w:rPr>
        <w:t xml:space="preserve"> </w:t>
      </w:r>
      <w:r w:rsidRPr="00D223F2">
        <w:rPr>
          <w:rFonts w:ascii="Times New Roman" w:hAnsi="Times New Roman" w:cs="Times New Roman"/>
        </w:rPr>
        <w:t xml:space="preserve">zwiększenie o </w:t>
      </w:r>
      <w:r>
        <w:rPr>
          <w:rFonts w:ascii="Times New Roman" w:hAnsi="Times New Roman" w:cs="Times New Roman"/>
        </w:rPr>
        <w:t>150.000</w:t>
      </w:r>
      <w:r w:rsidRPr="00D223F2">
        <w:rPr>
          <w:rFonts w:ascii="Times New Roman" w:hAnsi="Times New Roman" w:cs="Times New Roman"/>
        </w:rPr>
        <w:t>,00 zł dochodów z tyt. dotacji oraz środków przeznaczonych na inwestycje.</w:t>
      </w:r>
    </w:p>
    <w:p w14:paraId="24124387" w14:textId="77777777" w:rsidR="00A1241A" w:rsidRPr="00A1241A" w:rsidRDefault="00A1241A" w:rsidP="00A12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BB555B3" w14:textId="77777777" w:rsidR="00A1241A" w:rsidRPr="00A1241A" w:rsidRDefault="00A1241A" w:rsidP="00A12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241A">
        <w:rPr>
          <w:rFonts w:ascii="Times New Roman" w:hAnsi="Times New Roman" w:cs="Times New Roman"/>
        </w:rPr>
        <w:t>Zwiększone zostały planowane kwoty wydatków</w:t>
      </w:r>
      <w:r w:rsidRPr="00A1241A">
        <w:rPr>
          <w:rFonts w:ascii="Times New Roman" w:hAnsi="Times New Roman" w:cs="Times New Roman"/>
          <w:b/>
          <w:bCs/>
        </w:rPr>
        <w:t xml:space="preserve"> </w:t>
      </w:r>
      <w:r w:rsidRPr="00A1241A">
        <w:rPr>
          <w:rFonts w:ascii="Times New Roman" w:hAnsi="Times New Roman" w:cs="Times New Roman"/>
        </w:rPr>
        <w:t xml:space="preserve">o 219.655,99 zł, to jest do kwoty 55.698.656,99 zł, </w:t>
      </w:r>
    </w:p>
    <w:p w14:paraId="26A5B50E" w14:textId="77777777" w:rsidR="00A1241A" w:rsidRPr="00A1241A" w:rsidRDefault="00A1241A" w:rsidP="00A1241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1241A">
        <w:rPr>
          <w:rFonts w:ascii="Times New Roman" w:hAnsi="Times New Roman" w:cs="Times New Roman"/>
          <w:i/>
          <w:iCs/>
        </w:rPr>
        <w:t>z tego:</w:t>
      </w:r>
    </w:p>
    <w:p w14:paraId="3E1FABD5" w14:textId="77777777" w:rsidR="00A1241A" w:rsidRPr="00A1241A" w:rsidRDefault="00A1241A" w:rsidP="00A1241A">
      <w:pPr>
        <w:tabs>
          <w:tab w:val="left" w:pos="720"/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241A">
        <w:rPr>
          <w:rFonts w:ascii="Times New Roman" w:hAnsi="Times New Roman" w:cs="Times New Roman"/>
        </w:rPr>
        <w:t>a) bieżących – zwiększenie o 72.155,99 zł, to jest do kwoty 44.476.894,58 zł,</w:t>
      </w:r>
    </w:p>
    <w:p w14:paraId="600FEABC" w14:textId="77777777" w:rsidR="00A1241A" w:rsidRPr="00A1241A" w:rsidRDefault="00A1241A" w:rsidP="00A1241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241A">
        <w:rPr>
          <w:rFonts w:ascii="Times New Roman" w:hAnsi="Times New Roman" w:cs="Times New Roman"/>
        </w:rPr>
        <w:t>b) majątkowych – zwiększenie o 147.500,00 zł, to jest do kwoty 11.221.762,41 zł.</w:t>
      </w:r>
    </w:p>
    <w:p w14:paraId="5DAD1EC3" w14:textId="77777777" w:rsidR="00A1241A" w:rsidRPr="00A1241A" w:rsidRDefault="00A1241A" w:rsidP="00A12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821154" w14:textId="77777777" w:rsidR="00A1241A" w:rsidRPr="00A1241A" w:rsidRDefault="00A1241A" w:rsidP="00A1241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241A">
        <w:rPr>
          <w:rFonts w:ascii="Times New Roman" w:hAnsi="Times New Roman" w:cs="Times New Roman"/>
          <w:color w:val="000000"/>
        </w:rPr>
        <w:t>Różnica między dochodami bieżącymi, a wydatkami bieżącymi (art. 242 ustawy) zmniejszyła się o kwotę 2.500,00 zł i wynosi 2.807.240,82 zł.</w:t>
      </w:r>
    </w:p>
    <w:p w14:paraId="79DFB255" w14:textId="77777777" w:rsidR="00A1241A" w:rsidRPr="00A1241A" w:rsidRDefault="00A1241A" w:rsidP="00A1241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5C95986" w14:textId="77777777" w:rsidR="00A1241A" w:rsidRPr="00A1241A" w:rsidRDefault="00A1241A" w:rsidP="00A1241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241A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687C19DB" w14:textId="77777777" w:rsidR="00A1241A" w:rsidRPr="00A1241A" w:rsidRDefault="00A1241A" w:rsidP="00A1241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BF8DEE4" w14:textId="77777777" w:rsidR="00A1241A" w:rsidRPr="00A1241A" w:rsidRDefault="00A1241A" w:rsidP="00A1241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241A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158BC618" w14:textId="77777777" w:rsidR="00A1241A" w:rsidRPr="00A1241A" w:rsidRDefault="00A1241A" w:rsidP="00A1241A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E3B4489" w14:textId="77777777" w:rsidR="00A1241A" w:rsidRPr="00A1241A" w:rsidRDefault="00A1241A" w:rsidP="00A1241A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241A">
        <w:rPr>
          <w:rFonts w:ascii="Times New Roman" w:hAnsi="Times New Roman" w:cs="Times New Roman"/>
        </w:rPr>
        <w:t xml:space="preserve">Dokonano zmiany łącznych nakładów finansowych, limitu wydatków roku 2020 oraz limitu zobowiązań </w:t>
      </w:r>
      <w:r w:rsidRPr="00A1241A">
        <w:rPr>
          <w:rFonts w:ascii="Times New Roman" w:hAnsi="Times New Roman" w:cs="Times New Roman"/>
        </w:rPr>
        <w:br/>
        <w:t>w przedsięwzięciach majątkowych pn.:</w:t>
      </w:r>
    </w:p>
    <w:p w14:paraId="32C10FFD" w14:textId="77777777" w:rsidR="00A1241A" w:rsidRPr="00A1241A" w:rsidRDefault="00A1241A" w:rsidP="00A1241A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241A">
        <w:rPr>
          <w:rFonts w:ascii="Times New Roman" w:hAnsi="Times New Roman" w:cs="Times New Roman"/>
        </w:rPr>
        <w:t xml:space="preserve">- „Budowa ścieżki pieszo-rowerowej Stawnica-Złotów”– zmniejszenie o kwotę 7.600,00 zł, </w:t>
      </w:r>
    </w:p>
    <w:p w14:paraId="338F3D0B" w14:textId="77777777" w:rsidR="00A1241A" w:rsidRPr="00A1241A" w:rsidRDefault="00A1241A" w:rsidP="00A1241A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241A">
        <w:rPr>
          <w:rFonts w:ascii="Times New Roman" w:hAnsi="Times New Roman" w:cs="Times New Roman"/>
        </w:rPr>
        <w:t>- "Budowa chodnika w m. Kamień" - zwiększenie o kwotę 100.000,00 zł,</w:t>
      </w:r>
    </w:p>
    <w:p w14:paraId="1925AA90" w14:textId="77777777" w:rsidR="00A1241A" w:rsidRPr="00A1241A" w:rsidRDefault="00A1241A" w:rsidP="00A1241A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241A">
        <w:rPr>
          <w:rFonts w:ascii="Times New Roman" w:hAnsi="Times New Roman" w:cs="Times New Roman"/>
        </w:rPr>
        <w:t>- "Budowa chodnika w m. Międzybłocie" - zwiększenie o kwotę 450.000,00 zł,</w:t>
      </w:r>
    </w:p>
    <w:p w14:paraId="550D0870" w14:textId="77777777" w:rsidR="00A1241A" w:rsidRPr="00A1241A" w:rsidRDefault="00A1241A" w:rsidP="00A1241A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241A">
        <w:rPr>
          <w:rFonts w:ascii="Times New Roman" w:hAnsi="Times New Roman" w:cs="Times New Roman"/>
        </w:rPr>
        <w:t>- "Przebudowa dróg w m. Międzybłocie wraz z infrastrukturą techniczną" - zmniejszenie o 694.200,00 zł.</w:t>
      </w:r>
    </w:p>
    <w:p w14:paraId="70099E61" w14:textId="77777777" w:rsidR="00A1241A" w:rsidRPr="00A1241A" w:rsidRDefault="00A1241A" w:rsidP="00A124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0DEC72" w14:textId="77777777" w:rsidR="00A1241A" w:rsidRPr="00A1241A" w:rsidRDefault="00A1241A" w:rsidP="00A124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241A">
        <w:rPr>
          <w:rFonts w:ascii="Times New Roman" w:hAnsi="Times New Roman" w:cs="Times New Roman"/>
        </w:rPr>
        <w:t>Uwzględniając podpisane już umowy na wykonanie przedsięwzięć, zmniejszone zostały odpowiednio limity zobowiązań.</w:t>
      </w:r>
    </w:p>
    <w:p w14:paraId="1D794C9A" w14:textId="77777777" w:rsidR="00E51FA0" w:rsidRPr="00D618AF" w:rsidRDefault="00E51FA0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E51FA0" w:rsidRPr="00D618AF" w:rsidSect="00905557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E43BE" w14:textId="77777777" w:rsidR="00905557" w:rsidRDefault="00905557" w:rsidP="00211500">
      <w:pPr>
        <w:spacing w:after="0" w:line="240" w:lineRule="auto"/>
      </w:pPr>
      <w:r>
        <w:separator/>
      </w:r>
    </w:p>
  </w:endnote>
  <w:endnote w:type="continuationSeparator" w:id="0">
    <w:p w14:paraId="14C2827C" w14:textId="77777777" w:rsidR="00905557" w:rsidRDefault="00905557" w:rsidP="0021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C4B77" w14:textId="77777777" w:rsidR="00905557" w:rsidRDefault="00905557" w:rsidP="00211500">
      <w:pPr>
        <w:spacing w:after="0" w:line="240" w:lineRule="auto"/>
      </w:pPr>
      <w:r>
        <w:separator/>
      </w:r>
    </w:p>
  </w:footnote>
  <w:footnote w:type="continuationSeparator" w:id="0">
    <w:p w14:paraId="2018AD7C" w14:textId="77777777" w:rsidR="00905557" w:rsidRDefault="00905557" w:rsidP="0021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7643338"/>
      <w:docPartObj>
        <w:docPartGallery w:val="Page Numbers (Top of Page)"/>
        <w:docPartUnique/>
      </w:docPartObj>
    </w:sdtPr>
    <w:sdtEndPr/>
    <w:sdtContent>
      <w:p w14:paraId="4C6233AF" w14:textId="77777777" w:rsidR="00905557" w:rsidRDefault="00905557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E659D68" w14:textId="77777777" w:rsidR="00905557" w:rsidRDefault="009055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5EA8E7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singleLevel"/>
    <w:tmpl w:val="23FCC4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33C71247"/>
    <w:multiLevelType w:val="hybridMultilevel"/>
    <w:tmpl w:val="FEAEF9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32522"/>
    <w:multiLevelType w:val="hybridMultilevel"/>
    <w:tmpl w:val="9496E7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C63DA"/>
    <w:multiLevelType w:val="hybridMultilevel"/>
    <w:tmpl w:val="58AC58BC"/>
    <w:lvl w:ilvl="0" w:tplc="351244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57C90473"/>
    <w:multiLevelType w:val="hybridMultilevel"/>
    <w:tmpl w:val="CBF27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B186F"/>
    <w:multiLevelType w:val="hybridMultilevel"/>
    <w:tmpl w:val="3DAECF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449D0"/>
    <w:multiLevelType w:val="hybridMultilevel"/>
    <w:tmpl w:val="8174C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41"/>
    <w:rsid w:val="00000E23"/>
    <w:rsid w:val="00001056"/>
    <w:rsid w:val="000036DD"/>
    <w:rsid w:val="00005BC9"/>
    <w:rsid w:val="00006F01"/>
    <w:rsid w:val="00012315"/>
    <w:rsid w:val="000246D5"/>
    <w:rsid w:val="00033F09"/>
    <w:rsid w:val="00040736"/>
    <w:rsid w:val="000523CE"/>
    <w:rsid w:val="000704FD"/>
    <w:rsid w:val="000752A6"/>
    <w:rsid w:val="00075655"/>
    <w:rsid w:val="0008115E"/>
    <w:rsid w:val="00092685"/>
    <w:rsid w:val="00094B7A"/>
    <w:rsid w:val="000A0373"/>
    <w:rsid w:val="000A0F10"/>
    <w:rsid w:val="000A5582"/>
    <w:rsid w:val="000B5CE5"/>
    <w:rsid w:val="000D1FD1"/>
    <w:rsid w:val="000F46C3"/>
    <w:rsid w:val="00101423"/>
    <w:rsid w:val="001078C5"/>
    <w:rsid w:val="00134BC2"/>
    <w:rsid w:val="001402C0"/>
    <w:rsid w:val="0015246B"/>
    <w:rsid w:val="00153667"/>
    <w:rsid w:val="00162387"/>
    <w:rsid w:val="00162577"/>
    <w:rsid w:val="00166946"/>
    <w:rsid w:val="0016698E"/>
    <w:rsid w:val="0019498E"/>
    <w:rsid w:val="001968C0"/>
    <w:rsid w:val="001B0C09"/>
    <w:rsid w:val="001C1D0F"/>
    <w:rsid w:val="001C3BF0"/>
    <w:rsid w:val="001D2972"/>
    <w:rsid w:val="001E7113"/>
    <w:rsid w:val="001F0D29"/>
    <w:rsid w:val="00210F11"/>
    <w:rsid w:val="00211500"/>
    <w:rsid w:val="00221D60"/>
    <w:rsid w:val="00233BEB"/>
    <w:rsid w:val="00256972"/>
    <w:rsid w:val="00260D2E"/>
    <w:rsid w:val="00266928"/>
    <w:rsid w:val="0027049E"/>
    <w:rsid w:val="0028042B"/>
    <w:rsid w:val="002821D5"/>
    <w:rsid w:val="002F3160"/>
    <w:rsid w:val="00302FAC"/>
    <w:rsid w:val="00305EA7"/>
    <w:rsid w:val="00321A9F"/>
    <w:rsid w:val="00330EAD"/>
    <w:rsid w:val="00343507"/>
    <w:rsid w:val="00346A18"/>
    <w:rsid w:val="00350508"/>
    <w:rsid w:val="003A0BAC"/>
    <w:rsid w:val="003A3B90"/>
    <w:rsid w:val="003A4F61"/>
    <w:rsid w:val="003B7581"/>
    <w:rsid w:val="003D0499"/>
    <w:rsid w:val="003D11B0"/>
    <w:rsid w:val="003D412B"/>
    <w:rsid w:val="004005E6"/>
    <w:rsid w:val="00402268"/>
    <w:rsid w:val="0040752C"/>
    <w:rsid w:val="00407BC7"/>
    <w:rsid w:val="00413A0E"/>
    <w:rsid w:val="00420DAB"/>
    <w:rsid w:val="00421FC9"/>
    <w:rsid w:val="0042407F"/>
    <w:rsid w:val="0044099E"/>
    <w:rsid w:val="0044139C"/>
    <w:rsid w:val="004416C9"/>
    <w:rsid w:val="00451232"/>
    <w:rsid w:val="00465923"/>
    <w:rsid w:val="004952A5"/>
    <w:rsid w:val="004B0D90"/>
    <w:rsid w:val="004C0264"/>
    <w:rsid w:val="004D61E6"/>
    <w:rsid w:val="004E2B85"/>
    <w:rsid w:val="004E32C3"/>
    <w:rsid w:val="005038DF"/>
    <w:rsid w:val="00512734"/>
    <w:rsid w:val="00520687"/>
    <w:rsid w:val="0052506D"/>
    <w:rsid w:val="00527F5D"/>
    <w:rsid w:val="00551562"/>
    <w:rsid w:val="0056011E"/>
    <w:rsid w:val="00567D8B"/>
    <w:rsid w:val="00574B79"/>
    <w:rsid w:val="0057598C"/>
    <w:rsid w:val="00577883"/>
    <w:rsid w:val="00597686"/>
    <w:rsid w:val="005A0125"/>
    <w:rsid w:val="005A5FD0"/>
    <w:rsid w:val="005C0F3C"/>
    <w:rsid w:val="005C6171"/>
    <w:rsid w:val="005C680D"/>
    <w:rsid w:val="005D096A"/>
    <w:rsid w:val="005D4F20"/>
    <w:rsid w:val="005E1C19"/>
    <w:rsid w:val="005E20EE"/>
    <w:rsid w:val="005F30B6"/>
    <w:rsid w:val="005F5479"/>
    <w:rsid w:val="00601857"/>
    <w:rsid w:val="00604701"/>
    <w:rsid w:val="00607B6D"/>
    <w:rsid w:val="00610726"/>
    <w:rsid w:val="00611AF8"/>
    <w:rsid w:val="00646417"/>
    <w:rsid w:val="00661612"/>
    <w:rsid w:val="0066309F"/>
    <w:rsid w:val="00682A2E"/>
    <w:rsid w:val="00684733"/>
    <w:rsid w:val="00693541"/>
    <w:rsid w:val="0069524C"/>
    <w:rsid w:val="006A0273"/>
    <w:rsid w:val="006A55F6"/>
    <w:rsid w:val="006B5EBA"/>
    <w:rsid w:val="006C475A"/>
    <w:rsid w:val="006C525B"/>
    <w:rsid w:val="007032BB"/>
    <w:rsid w:val="00707CDD"/>
    <w:rsid w:val="00707E12"/>
    <w:rsid w:val="007337F4"/>
    <w:rsid w:val="00747667"/>
    <w:rsid w:val="0076125E"/>
    <w:rsid w:val="00772D9C"/>
    <w:rsid w:val="007844A0"/>
    <w:rsid w:val="00790BD6"/>
    <w:rsid w:val="007975C4"/>
    <w:rsid w:val="007A2B5D"/>
    <w:rsid w:val="007B7DE4"/>
    <w:rsid w:val="007C1767"/>
    <w:rsid w:val="007C1928"/>
    <w:rsid w:val="007C196D"/>
    <w:rsid w:val="007C7C60"/>
    <w:rsid w:val="007D1BDC"/>
    <w:rsid w:val="007D2C05"/>
    <w:rsid w:val="007F35D7"/>
    <w:rsid w:val="007F3D4F"/>
    <w:rsid w:val="00813D7C"/>
    <w:rsid w:val="00817DE2"/>
    <w:rsid w:val="00821E83"/>
    <w:rsid w:val="00827D71"/>
    <w:rsid w:val="00834C16"/>
    <w:rsid w:val="00836CB0"/>
    <w:rsid w:val="008422E3"/>
    <w:rsid w:val="00872392"/>
    <w:rsid w:val="00895EE2"/>
    <w:rsid w:val="008C42C2"/>
    <w:rsid w:val="008D7BA1"/>
    <w:rsid w:val="009035A3"/>
    <w:rsid w:val="00905557"/>
    <w:rsid w:val="009331AB"/>
    <w:rsid w:val="0097062A"/>
    <w:rsid w:val="009730CB"/>
    <w:rsid w:val="00980965"/>
    <w:rsid w:val="0098742D"/>
    <w:rsid w:val="00994A76"/>
    <w:rsid w:val="009969B2"/>
    <w:rsid w:val="009A2C2F"/>
    <w:rsid w:val="009C1930"/>
    <w:rsid w:val="009C3700"/>
    <w:rsid w:val="009C462E"/>
    <w:rsid w:val="009D5A9C"/>
    <w:rsid w:val="00A015E5"/>
    <w:rsid w:val="00A1241A"/>
    <w:rsid w:val="00A3607F"/>
    <w:rsid w:val="00A456A5"/>
    <w:rsid w:val="00A73E74"/>
    <w:rsid w:val="00A81187"/>
    <w:rsid w:val="00A84AAD"/>
    <w:rsid w:val="00A91FCE"/>
    <w:rsid w:val="00AA0C7D"/>
    <w:rsid w:val="00AA4D1A"/>
    <w:rsid w:val="00AD6962"/>
    <w:rsid w:val="00AD70A0"/>
    <w:rsid w:val="00AE3C58"/>
    <w:rsid w:val="00AE6402"/>
    <w:rsid w:val="00B02DE3"/>
    <w:rsid w:val="00B2072A"/>
    <w:rsid w:val="00B2587F"/>
    <w:rsid w:val="00B31672"/>
    <w:rsid w:val="00B342F5"/>
    <w:rsid w:val="00B36233"/>
    <w:rsid w:val="00B408A5"/>
    <w:rsid w:val="00B52E8B"/>
    <w:rsid w:val="00B54F23"/>
    <w:rsid w:val="00B6631D"/>
    <w:rsid w:val="00B75D1F"/>
    <w:rsid w:val="00B81BEC"/>
    <w:rsid w:val="00BA3505"/>
    <w:rsid w:val="00BC4B34"/>
    <w:rsid w:val="00BC7794"/>
    <w:rsid w:val="00BD410D"/>
    <w:rsid w:val="00BE2780"/>
    <w:rsid w:val="00BE4CF0"/>
    <w:rsid w:val="00C006F1"/>
    <w:rsid w:val="00C039C6"/>
    <w:rsid w:val="00C2110C"/>
    <w:rsid w:val="00C32754"/>
    <w:rsid w:val="00C367D0"/>
    <w:rsid w:val="00C4706B"/>
    <w:rsid w:val="00C47548"/>
    <w:rsid w:val="00C47AB4"/>
    <w:rsid w:val="00C7685E"/>
    <w:rsid w:val="00C85AAB"/>
    <w:rsid w:val="00C8733D"/>
    <w:rsid w:val="00C91703"/>
    <w:rsid w:val="00CA43E5"/>
    <w:rsid w:val="00CA5E6B"/>
    <w:rsid w:val="00CB2F99"/>
    <w:rsid w:val="00CC07C8"/>
    <w:rsid w:val="00CD16EC"/>
    <w:rsid w:val="00CD7DC2"/>
    <w:rsid w:val="00D0415B"/>
    <w:rsid w:val="00D0568D"/>
    <w:rsid w:val="00D15908"/>
    <w:rsid w:val="00D17A39"/>
    <w:rsid w:val="00D205B0"/>
    <w:rsid w:val="00D223F2"/>
    <w:rsid w:val="00D23B34"/>
    <w:rsid w:val="00D37347"/>
    <w:rsid w:val="00D43199"/>
    <w:rsid w:val="00D43DD4"/>
    <w:rsid w:val="00D47A12"/>
    <w:rsid w:val="00D515EE"/>
    <w:rsid w:val="00D61804"/>
    <w:rsid w:val="00D618AF"/>
    <w:rsid w:val="00D62394"/>
    <w:rsid w:val="00D633C8"/>
    <w:rsid w:val="00D63494"/>
    <w:rsid w:val="00D65641"/>
    <w:rsid w:val="00D7584A"/>
    <w:rsid w:val="00D75C1B"/>
    <w:rsid w:val="00D80670"/>
    <w:rsid w:val="00D96F9A"/>
    <w:rsid w:val="00DA57A6"/>
    <w:rsid w:val="00DB7345"/>
    <w:rsid w:val="00DC1B21"/>
    <w:rsid w:val="00DE22FD"/>
    <w:rsid w:val="00E24CD3"/>
    <w:rsid w:val="00E3327E"/>
    <w:rsid w:val="00E35245"/>
    <w:rsid w:val="00E3774A"/>
    <w:rsid w:val="00E51FA0"/>
    <w:rsid w:val="00E61494"/>
    <w:rsid w:val="00E6415B"/>
    <w:rsid w:val="00E6714E"/>
    <w:rsid w:val="00E719EA"/>
    <w:rsid w:val="00E85E0B"/>
    <w:rsid w:val="00E903F0"/>
    <w:rsid w:val="00E93CF2"/>
    <w:rsid w:val="00E97D28"/>
    <w:rsid w:val="00EA5C37"/>
    <w:rsid w:val="00EC3BFD"/>
    <w:rsid w:val="00EC5814"/>
    <w:rsid w:val="00ED4331"/>
    <w:rsid w:val="00EE25AB"/>
    <w:rsid w:val="00EE2D3A"/>
    <w:rsid w:val="00EE6F51"/>
    <w:rsid w:val="00EF3076"/>
    <w:rsid w:val="00EF40D9"/>
    <w:rsid w:val="00F252F8"/>
    <w:rsid w:val="00F3341F"/>
    <w:rsid w:val="00F46004"/>
    <w:rsid w:val="00F84561"/>
    <w:rsid w:val="00F9137A"/>
    <w:rsid w:val="00F96D10"/>
    <w:rsid w:val="00FB0D55"/>
    <w:rsid w:val="00FB6658"/>
    <w:rsid w:val="00FB7A0D"/>
    <w:rsid w:val="00FC108E"/>
    <w:rsid w:val="00FC1BDC"/>
    <w:rsid w:val="00FC2993"/>
    <w:rsid w:val="00FC7D0C"/>
    <w:rsid w:val="00FE449C"/>
    <w:rsid w:val="00FE58D6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7FC6"/>
  <w15:docId w15:val="{2B6BA8B2-BD01-43EA-87F9-7F529EDC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65641"/>
    <w:rPr>
      <w:b/>
      <w:bCs/>
    </w:rPr>
  </w:style>
  <w:style w:type="paragraph" w:styleId="NormalnyWeb">
    <w:name w:val="Normal (Web)"/>
    <w:basedOn w:val="Normalny"/>
    <w:uiPriority w:val="99"/>
    <w:rsid w:val="00D65641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500"/>
  </w:style>
  <w:style w:type="paragraph" w:styleId="Stopka">
    <w:name w:val="footer"/>
    <w:basedOn w:val="Normalny"/>
    <w:link w:val="StopkaZnak"/>
    <w:uiPriority w:val="99"/>
    <w:semiHidden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500"/>
  </w:style>
  <w:style w:type="paragraph" w:customStyle="1" w:styleId="Normal">
    <w:name w:val="[Normal]"/>
    <w:uiPriority w:val="99"/>
    <w:rsid w:val="0035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350508"/>
    <w:pPr>
      <w:autoSpaceDE w:val="0"/>
      <w:autoSpaceDN w:val="0"/>
      <w:adjustRightInd w:val="0"/>
      <w:spacing w:after="160" w:line="259" w:lineRule="auto"/>
      <w:ind w:left="720"/>
    </w:pPr>
    <w:rPr>
      <w:rFonts w:ascii="Calibri" w:hAnsi="Calibri" w:cs="Calibri"/>
    </w:rPr>
  </w:style>
  <w:style w:type="paragraph" w:styleId="Bezodstpw">
    <w:name w:val="No Spacing"/>
    <w:basedOn w:val="Normal"/>
    <w:uiPriority w:val="99"/>
    <w:qFormat/>
    <w:rsid w:val="00350508"/>
    <w:pPr>
      <w:widowControl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57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88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4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AE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EEF65-9731-4FEF-BA92-DCA7FA97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14</Pages>
  <Words>4449</Words>
  <Characters>26697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Emilia Konopińska-Nochowicz</cp:lastModifiedBy>
  <cp:revision>41</cp:revision>
  <cp:lastPrinted>2020-08-17T11:19:00Z</cp:lastPrinted>
  <dcterms:created xsi:type="dcterms:W3CDTF">2020-06-17T08:39:00Z</dcterms:created>
  <dcterms:modified xsi:type="dcterms:W3CDTF">2020-09-01T12:18:00Z</dcterms:modified>
</cp:coreProperties>
</file>